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6D" w:rsidRPr="00985CFC" w:rsidRDefault="00943C3B" w:rsidP="00943C3B">
      <w:pPr>
        <w:jc w:val="center"/>
        <w:rPr>
          <w:rFonts w:ascii="Times New Roman" w:hAnsi="Times New Roman" w:cs="Times New Roman"/>
          <w:b/>
          <w:sz w:val="32"/>
        </w:rPr>
      </w:pPr>
      <w:r w:rsidRPr="00985CFC">
        <w:rPr>
          <w:rFonts w:ascii="Times New Roman" w:hAnsi="Times New Roman" w:cs="Times New Roman"/>
          <w:b/>
          <w:sz w:val="32"/>
        </w:rPr>
        <w:t>YÜKSEKÖĞRETİM KURUMLARI YÖNETİCİ, ÖĞRETİM ELEMANI VE MEMURLARI CEZA SORUŞTURMASI</w:t>
      </w:r>
    </w:p>
    <w:p w:rsidR="00943C3B" w:rsidRPr="00985CFC" w:rsidRDefault="00943C3B" w:rsidP="00DF1F54">
      <w:pPr>
        <w:ind w:left="-142"/>
        <w:rPr>
          <w:rFonts w:ascii="Times New Roman" w:hAnsi="Times New Roman" w:cs="Times New Roman"/>
          <w:b/>
          <w:sz w:val="28"/>
        </w:rPr>
      </w:pPr>
    </w:p>
    <w:p w:rsidR="00DF1F54" w:rsidRPr="00985CFC" w:rsidRDefault="00DF1F54" w:rsidP="00DF1F54">
      <w:pPr>
        <w:ind w:left="-284"/>
        <w:rPr>
          <w:rFonts w:ascii="Times New Roman" w:hAnsi="Times New Roman" w:cs="Times New Roman"/>
          <w:b/>
          <w:sz w:val="28"/>
        </w:rPr>
      </w:pPr>
      <w:r w:rsidRPr="00985CFC">
        <w:rPr>
          <w:rFonts w:ascii="Times New Roman" w:hAnsi="Times New Roman" w:cs="Times New Roman"/>
          <w:b/>
          <w:sz w:val="28"/>
        </w:rPr>
        <w:t>I. GENEL AÇIKLAMALAR</w:t>
      </w:r>
    </w:p>
    <w:p w:rsidR="00943C3B" w:rsidRDefault="00943C3B" w:rsidP="004D6A58">
      <w:pPr>
        <w:ind w:left="-284" w:right="-567" w:firstLine="992"/>
        <w:jc w:val="both"/>
        <w:rPr>
          <w:rFonts w:ascii="Times New Roman" w:hAnsi="Times New Roman" w:cs="Times New Roman"/>
          <w:sz w:val="24"/>
          <w:szCs w:val="24"/>
        </w:rPr>
      </w:pPr>
      <w:r w:rsidRPr="00943C3B">
        <w:rPr>
          <w:rFonts w:ascii="Times New Roman" w:hAnsi="Times New Roman" w:cs="Times New Roman"/>
          <w:sz w:val="24"/>
          <w:szCs w:val="24"/>
        </w:rPr>
        <w:t>Yükseköğretim personeli görevden doğan ve görevleri sırasındaki i</w:t>
      </w:r>
      <w:r>
        <w:rPr>
          <w:rFonts w:ascii="Times New Roman" w:hAnsi="Times New Roman" w:cs="Times New Roman"/>
          <w:sz w:val="24"/>
          <w:szCs w:val="24"/>
        </w:rPr>
        <w:t>ş</w:t>
      </w:r>
      <w:r w:rsidRPr="00943C3B">
        <w:rPr>
          <w:rFonts w:ascii="Times New Roman" w:hAnsi="Times New Roman" w:cs="Times New Roman"/>
          <w:sz w:val="24"/>
          <w:szCs w:val="24"/>
        </w:rPr>
        <w:t>ledikleri suçlardan dolayı 2547 sayılı kanunun 53/c maddesi hükmü gereğince soru</w:t>
      </w:r>
      <w:r>
        <w:rPr>
          <w:rFonts w:ascii="Times New Roman" w:hAnsi="Times New Roman" w:cs="Times New Roman"/>
          <w:sz w:val="24"/>
          <w:szCs w:val="24"/>
        </w:rPr>
        <w:t>ş</w:t>
      </w:r>
      <w:r w:rsidRPr="00943C3B">
        <w:rPr>
          <w:rFonts w:ascii="Times New Roman" w:hAnsi="Times New Roman" w:cs="Times New Roman"/>
          <w:sz w:val="24"/>
          <w:szCs w:val="24"/>
        </w:rPr>
        <w:t>turulacaklardır. Kanunun 53/c-8. maddesinde “ bu kanunda yer almamı</w:t>
      </w:r>
      <w:r>
        <w:rPr>
          <w:rFonts w:ascii="Times New Roman" w:hAnsi="Times New Roman" w:cs="Times New Roman"/>
          <w:sz w:val="24"/>
          <w:szCs w:val="24"/>
        </w:rPr>
        <w:t>ş</w:t>
      </w:r>
      <w:r w:rsidRPr="00943C3B">
        <w:rPr>
          <w:rFonts w:ascii="Times New Roman" w:hAnsi="Times New Roman" w:cs="Times New Roman"/>
          <w:sz w:val="24"/>
          <w:szCs w:val="24"/>
        </w:rPr>
        <w:t xml:space="preserve"> hususlarda 4 </w:t>
      </w:r>
      <w:proofErr w:type="gramStart"/>
      <w:r>
        <w:rPr>
          <w:rFonts w:ascii="Times New Roman" w:hAnsi="Times New Roman" w:cs="Times New Roman"/>
          <w:sz w:val="24"/>
          <w:szCs w:val="24"/>
        </w:rPr>
        <w:t>ş</w:t>
      </w:r>
      <w:r w:rsidRPr="00943C3B">
        <w:rPr>
          <w:rFonts w:ascii="Times New Roman" w:hAnsi="Times New Roman" w:cs="Times New Roman"/>
          <w:sz w:val="24"/>
          <w:szCs w:val="24"/>
        </w:rPr>
        <w:t>ubat</w:t>
      </w:r>
      <w:proofErr w:type="gramEnd"/>
      <w:r w:rsidRPr="00943C3B">
        <w:rPr>
          <w:rFonts w:ascii="Times New Roman" w:hAnsi="Times New Roman" w:cs="Times New Roman"/>
          <w:sz w:val="24"/>
          <w:szCs w:val="24"/>
        </w:rPr>
        <w:t xml:space="preserve"> 1329 tarihli Memurin </w:t>
      </w:r>
      <w:proofErr w:type="spellStart"/>
      <w:r w:rsidRPr="00943C3B">
        <w:rPr>
          <w:rFonts w:ascii="Times New Roman" w:hAnsi="Times New Roman" w:cs="Times New Roman"/>
          <w:sz w:val="24"/>
          <w:szCs w:val="24"/>
        </w:rPr>
        <w:t>Muhakematı</w:t>
      </w:r>
      <w:proofErr w:type="spellEnd"/>
      <w:r w:rsidRPr="00943C3B">
        <w:rPr>
          <w:rFonts w:ascii="Times New Roman" w:hAnsi="Times New Roman" w:cs="Times New Roman"/>
          <w:sz w:val="24"/>
          <w:szCs w:val="24"/>
        </w:rPr>
        <w:t xml:space="preserve"> Hakkında Kanun hükümlerinin uygulanacağı” hüküm altına alınmı</w:t>
      </w:r>
      <w:r>
        <w:rPr>
          <w:rFonts w:ascii="Times New Roman" w:hAnsi="Times New Roman" w:cs="Times New Roman"/>
          <w:sz w:val="24"/>
          <w:szCs w:val="24"/>
        </w:rPr>
        <w:t>ş</w:t>
      </w:r>
      <w:r w:rsidRPr="00943C3B">
        <w:rPr>
          <w:rFonts w:ascii="Times New Roman" w:hAnsi="Times New Roman" w:cs="Times New Roman"/>
          <w:sz w:val="24"/>
          <w:szCs w:val="24"/>
        </w:rPr>
        <w:t xml:space="preserve">tır. 4.12.1999 tarihinde yürürlüğe giren 4483 sayılı memurlar ve diğer kamu görevlilerinin yargılanması hakkında kanunun 18. maddesi </w:t>
      </w:r>
      <w:proofErr w:type="gramStart"/>
      <w:r w:rsidRPr="00943C3B">
        <w:rPr>
          <w:rFonts w:ascii="Times New Roman" w:hAnsi="Times New Roman" w:cs="Times New Roman"/>
          <w:sz w:val="24"/>
          <w:szCs w:val="24"/>
        </w:rPr>
        <w:t>ile,</w:t>
      </w:r>
      <w:proofErr w:type="gramEnd"/>
      <w:r w:rsidRPr="00943C3B">
        <w:rPr>
          <w:rFonts w:ascii="Times New Roman" w:hAnsi="Times New Roman" w:cs="Times New Roman"/>
          <w:sz w:val="24"/>
          <w:szCs w:val="24"/>
        </w:rPr>
        <w:t xml:space="preserve"> MMHK yürürlükten kaldırılmı</w:t>
      </w:r>
      <w:r>
        <w:rPr>
          <w:rFonts w:ascii="Times New Roman" w:hAnsi="Times New Roman" w:cs="Times New Roman"/>
          <w:sz w:val="24"/>
          <w:szCs w:val="24"/>
        </w:rPr>
        <w:t>ş</w:t>
      </w:r>
      <w:r w:rsidRPr="00943C3B">
        <w:rPr>
          <w:rFonts w:ascii="Times New Roman" w:hAnsi="Times New Roman" w:cs="Times New Roman"/>
          <w:sz w:val="24"/>
          <w:szCs w:val="24"/>
        </w:rPr>
        <w:t xml:space="preserve">tır. Ancak aynı kanunun 16. maddesinde “Kanunlarda Memurin </w:t>
      </w:r>
      <w:proofErr w:type="spellStart"/>
      <w:r w:rsidRPr="00943C3B">
        <w:rPr>
          <w:rFonts w:ascii="Times New Roman" w:hAnsi="Times New Roman" w:cs="Times New Roman"/>
          <w:sz w:val="24"/>
          <w:szCs w:val="24"/>
        </w:rPr>
        <w:t>Muhakematın</w:t>
      </w:r>
      <w:proofErr w:type="spellEnd"/>
      <w:r w:rsidRPr="00943C3B">
        <w:rPr>
          <w:rFonts w:ascii="Times New Roman" w:hAnsi="Times New Roman" w:cs="Times New Roman"/>
          <w:sz w:val="24"/>
          <w:szCs w:val="24"/>
        </w:rPr>
        <w:t xml:space="preserve"> hakkında kanunu </w:t>
      </w:r>
      <w:proofErr w:type="spellStart"/>
      <w:r w:rsidRPr="00943C3B">
        <w:rPr>
          <w:rFonts w:ascii="Times New Roman" w:hAnsi="Times New Roman" w:cs="Times New Roman"/>
          <w:sz w:val="24"/>
          <w:szCs w:val="24"/>
        </w:rPr>
        <w:t>Muvakkatı</w:t>
      </w:r>
      <w:proofErr w:type="spellEnd"/>
      <w:r w:rsidRPr="00943C3B">
        <w:rPr>
          <w:rFonts w:ascii="Times New Roman" w:hAnsi="Times New Roman" w:cs="Times New Roman"/>
          <w:sz w:val="24"/>
          <w:szCs w:val="24"/>
        </w:rPr>
        <w:t xml:space="preserve"> uygulanacağı belirtilen hallerde bu kanun hükümleri uygulanır” hükmü getirildiğinden 2547 sayılı kanunun </w:t>
      </w:r>
      <w:proofErr w:type="spellStart"/>
      <w:r w:rsidRPr="00943C3B">
        <w:rPr>
          <w:rFonts w:ascii="Times New Roman" w:hAnsi="Times New Roman" w:cs="Times New Roman"/>
          <w:sz w:val="24"/>
          <w:szCs w:val="24"/>
        </w:rPr>
        <w:t>MMHK’a</w:t>
      </w:r>
      <w:proofErr w:type="spellEnd"/>
      <w:r w:rsidRPr="00943C3B">
        <w:rPr>
          <w:rFonts w:ascii="Times New Roman" w:hAnsi="Times New Roman" w:cs="Times New Roman"/>
          <w:sz w:val="24"/>
          <w:szCs w:val="24"/>
        </w:rPr>
        <w:t xml:space="preserve"> yaptığı atfın 4483 sayılı kanuna yapılmı</w:t>
      </w:r>
      <w:r>
        <w:rPr>
          <w:rFonts w:ascii="Times New Roman" w:hAnsi="Times New Roman" w:cs="Times New Roman"/>
          <w:sz w:val="24"/>
          <w:szCs w:val="24"/>
        </w:rPr>
        <w:t>ş</w:t>
      </w:r>
      <w:r w:rsidRPr="00943C3B">
        <w:rPr>
          <w:rFonts w:ascii="Times New Roman" w:hAnsi="Times New Roman" w:cs="Times New Roman"/>
          <w:sz w:val="24"/>
          <w:szCs w:val="24"/>
        </w:rPr>
        <w:t xml:space="preserve"> saymak gerekmektedir. Yani 2547 sayılı kanunda bulunmayan hususlarda 4483 sayılı kanun hükümleri uygulanacak ve her iki kanunda da bulunmayan hususlarda, yine 4483 sayılı kanunun 6. maddesi uyarınca CMUK hükümleri uygulanacaktır.</w:t>
      </w:r>
    </w:p>
    <w:p w:rsidR="0085544E" w:rsidRDefault="0085544E" w:rsidP="00943C3B">
      <w:pPr>
        <w:ind w:left="-284" w:right="-567"/>
        <w:jc w:val="both"/>
        <w:rPr>
          <w:rFonts w:ascii="Times New Roman" w:hAnsi="Times New Roman" w:cs="Times New Roman"/>
          <w:sz w:val="24"/>
          <w:szCs w:val="24"/>
        </w:rPr>
      </w:pPr>
    </w:p>
    <w:p w:rsidR="0085544E" w:rsidRPr="00985CFC" w:rsidRDefault="0085544E" w:rsidP="00943C3B">
      <w:pPr>
        <w:ind w:left="-284" w:right="-567"/>
        <w:jc w:val="both"/>
        <w:rPr>
          <w:rFonts w:ascii="Times New Roman" w:hAnsi="Times New Roman" w:cs="Times New Roman"/>
          <w:b/>
          <w:sz w:val="28"/>
          <w:szCs w:val="24"/>
        </w:rPr>
      </w:pPr>
      <w:proofErr w:type="gramStart"/>
      <w:r w:rsidRPr="00985CFC">
        <w:rPr>
          <w:rFonts w:ascii="Times New Roman" w:hAnsi="Times New Roman" w:cs="Times New Roman"/>
          <w:b/>
          <w:sz w:val="28"/>
          <w:szCs w:val="24"/>
        </w:rPr>
        <w:t>II.SORUŞTURMA</w:t>
      </w:r>
      <w:proofErr w:type="gramEnd"/>
    </w:p>
    <w:p w:rsidR="0085544E" w:rsidRDefault="0085544E" w:rsidP="00943C3B">
      <w:pPr>
        <w:ind w:left="-284" w:right="-567"/>
        <w:jc w:val="both"/>
        <w:rPr>
          <w:rFonts w:ascii="Times New Roman" w:hAnsi="Times New Roman" w:cs="Times New Roman"/>
          <w:sz w:val="28"/>
          <w:szCs w:val="24"/>
        </w:rPr>
      </w:pPr>
    </w:p>
    <w:p w:rsidR="004E5CA1" w:rsidRPr="00985CFC" w:rsidRDefault="0085544E" w:rsidP="00943C3B">
      <w:pPr>
        <w:ind w:left="-284" w:right="-567"/>
        <w:jc w:val="both"/>
        <w:rPr>
          <w:rFonts w:ascii="Times New Roman" w:hAnsi="Times New Roman" w:cs="Times New Roman"/>
          <w:b/>
          <w:sz w:val="28"/>
          <w:szCs w:val="24"/>
        </w:rPr>
      </w:pPr>
      <w:r w:rsidRPr="00985CFC">
        <w:rPr>
          <w:rFonts w:ascii="Times New Roman" w:hAnsi="Times New Roman" w:cs="Times New Roman"/>
          <w:b/>
          <w:sz w:val="28"/>
          <w:szCs w:val="24"/>
        </w:rPr>
        <w:t>A. Soruşturmacı Görevlendirmesi, Soruşturma Yapmaya ve Yaptırmaya Yetkili Makamlar</w:t>
      </w:r>
    </w:p>
    <w:p w:rsidR="004E5CA1" w:rsidRDefault="004E5CA1" w:rsidP="00943C3B">
      <w:pPr>
        <w:ind w:left="-284" w:right="-567"/>
        <w:jc w:val="both"/>
        <w:rPr>
          <w:rFonts w:ascii="Times New Roman" w:hAnsi="Times New Roman" w:cs="Times New Roman"/>
          <w:sz w:val="28"/>
          <w:szCs w:val="24"/>
        </w:rPr>
      </w:pPr>
    </w:p>
    <w:p w:rsidR="0085544E" w:rsidRDefault="004E5CA1" w:rsidP="004D6A58">
      <w:pPr>
        <w:ind w:left="-284" w:right="-567" w:firstLine="992"/>
        <w:jc w:val="both"/>
        <w:rPr>
          <w:rFonts w:ascii="Times New Roman" w:hAnsi="Times New Roman" w:cs="Times New Roman"/>
          <w:sz w:val="24"/>
          <w:szCs w:val="24"/>
        </w:rPr>
      </w:pPr>
      <w:r>
        <w:rPr>
          <w:rFonts w:ascii="Times New Roman" w:hAnsi="Times New Roman" w:cs="Times New Roman"/>
          <w:sz w:val="24"/>
          <w:szCs w:val="24"/>
        </w:rPr>
        <w:t>Soruş</w:t>
      </w:r>
      <w:r w:rsidRPr="004E5CA1">
        <w:rPr>
          <w:rFonts w:ascii="Times New Roman" w:hAnsi="Times New Roman" w:cs="Times New Roman"/>
          <w:sz w:val="24"/>
          <w:szCs w:val="24"/>
        </w:rPr>
        <w:t>turma yapmaya veya soru</w:t>
      </w:r>
      <w:r>
        <w:rPr>
          <w:rFonts w:ascii="Times New Roman" w:hAnsi="Times New Roman" w:cs="Times New Roman"/>
          <w:sz w:val="24"/>
          <w:szCs w:val="24"/>
        </w:rPr>
        <w:t>ş</w:t>
      </w:r>
      <w:r w:rsidRPr="004E5CA1">
        <w:rPr>
          <w:rFonts w:ascii="Times New Roman" w:hAnsi="Times New Roman" w:cs="Times New Roman"/>
          <w:sz w:val="24"/>
          <w:szCs w:val="24"/>
        </w:rPr>
        <w:t>turma emri vererek bir muhakkik eli ile soru</w:t>
      </w:r>
      <w:r>
        <w:rPr>
          <w:rFonts w:ascii="Times New Roman" w:hAnsi="Times New Roman" w:cs="Times New Roman"/>
          <w:sz w:val="24"/>
          <w:szCs w:val="24"/>
        </w:rPr>
        <w:t>ş</w:t>
      </w:r>
      <w:r w:rsidRPr="004E5CA1">
        <w:rPr>
          <w:rFonts w:ascii="Times New Roman" w:hAnsi="Times New Roman" w:cs="Times New Roman"/>
          <w:sz w:val="24"/>
          <w:szCs w:val="24"/>
        </w:rPr>
        <w:t>turma yaptırmaya yetkili makamlar, Yükseköğretimde çalı</w:t>
      </w:r>
      <w:r>
        <w:rPr>
          <w:rFonts w:ascii="Times New Roman" w:hAnsi="Times New Roman" w:cs="Times New Roman"/>
          <w:sz w:val="24"/>
          <w:szCs w:val="24"/>
        </w:rPr>
        <w:t>ş</w:t>
      </w:r>
      <w:r w:rsidRPr="004E5CA1">
        <w:rPr>
          <w:rFonts w:ascii="Times New Roman" w:hAnsi="Times New Roman" w:cs="Times New Roman"/>
          <w:sz w:val="24"/>
          <w:szCs w:val="24"/>
        </w:rPr>
        <w:t>an personelin görevi sırasında veya görevinden doğan bir suç i</w:t>
      </w:r>
      <w:r>
        <w:rPr>
          <w:rFonts w:ascii="Times New Roman" w:hAnsi="Times New Roman" w:cs="Times New Roman"/>
          <w:sz w:val="24"/>
          <w:szCs w:val="24"/>
        </w:rPr>
        <w:t>ş</w:t>
      </w:r>
      <w:r w:rsidRPr="004E5CA1">
        <w:rPr>
          <w:rFonts w:ascii="Times New Roman" w:hAnsi="Times New Roman" w:cs="Times New Roman"/>
          <w:sz w:val="24"/>
          <w:szCs w:val="24"/>
        </w:rPr>
        <w:t xml:space="preserve">lediğini, ihbar, </w:t>
      </w:r>
      <w:proofErr w:type="gramStart"/>
      <w:r>
        <w:rPr>
          <w:rFonts w:ascii="Times New Roman" w:hAnsi="Times New Roman" w:cs="Times New Roman"/>
          <w:sz w:val="24"/>
          <w:szCs w:val="24"/>
        </w:rPr>
        <w:t>ş</w:t>
      </w:r>
      <w:r w:rsidRPr="004E5CA1">
        <w:rPr>
          <w:rFonts w:ascii="Times New Roman" w:hAnsi="Times New Roman" w:cs="Times New Roman"/>
          <w:sz w:val="24"/>
          <w:szCs w:val="24"/>
        </w:rPr>
        <w:t>ikayet</w:t>
      </w:r>
      <w:proofErr w:type="gramEnd"/>
      <w:r w:rsidRPr="004E5CA1">
        <w:rPr>
          <w:rFonts w:ascii="Times New Roman" w:hAnsi="Times New Roman" w:cs="Times New Roman"/>
          <w:sz w:val="24"/>
          <w:szCs w:val="24"/>
        </w:rPr>
        <w:t>, basın yayın yolu ile veya doğrudan doğruya (denetleme veya tefti</w:t>
      </w:r>
      <w:r>
        <w:rPr>
          <w:rFonts w:ascii="Times New Roman" w:hAnsi="Times New Roman" w:cs="Times New Roman"/>
          <w:sz w:val="24"/>
          <w:szCs w:val="24"/>
        </w:rPr>
        <w:t>ş</w:t>
      </w:r>
      <w:r w:rsidRPr="004E5CA1">
        <w:rPr>
          <w:rFonts w:ascii="Times New Roman" w:hAnsi="Times New Roman" w:cs="Times New Roman"/>
          <w:sz w:val="24"/>
          <w:szCs w:val="24"/>
        </w:rPr>
        <w:t xml:space="preserve"> sırasında) suça </w:t>
      </w:r>
      <w:r>
        <w:rPr>
          <w:rFonts w:ascii="Times New Roman" w:hAnsi="Times New Roman" w:cs="Times New Roman"/>
          <w:sz w:val="24"/>
          <w:szCs w:val="24"/>
        </w:rPr>
        <w:t>ş</w:t>
      </w:r>
      <w:r w:rsidRPr="004E5CA1">
        <w:rPr>
          <w:rFonts w:ascii="Times New Roman" w:hAnsi="Times New Roman" w:cs="Times New Roman"/>
          <w:sz w:val="24"/>
          <w:szCs w:val="24"/>
        </w:rPr>
        <w:t>ahit olarak öğrenmeleri durumunda, 2547 sayılı Kanuna göre bir hakkında soru</w:t>
      </w:r>
      <w:r>
        <w:rPr>
          <w:rFonts w:ascii="Times New Roman" w:hAnsi="Times New Roman" w:cs="Times New Roman"/>
          <w:sz w:val="24"/>
          <w:szCs w:val="24"/>
        </w:rPr>
        <w:t>ş</w:t>
      </w:r>
      <w:r w:rsidRPr="004E5CA1">
        <w:rPr>
          <w:rFonts w:ascii="Times New Roman" w:hAnsi="Times New Roman" w:cs="Times New Roman"/>
          <w:sz w:val="24"/>
          <w:szCs w:val="24"/>
        </w:rPr>
        <w:t>turma ba</w:t>
      </w:r>
      <w:r>
        <w:rPr>
          <w:rFonts w:ascii="Times New Roman" w:hAnsi="Times New Roman" w:cs="Times New Roman"/>
          <w:sz w:val="24"/>
          <w:szCs w:val="24"/>
        </w:rPr>
        <w:t>ş</w:t>
      </w:r>
      <w:r w:rsidRPr="004E5CA1">
        <w:rPr>
          <w:rFonts w:ascii="Times New Roman" w:hAnsi="Times New Roman" w:cs="Times New Roman"/>
          <w:sz w:val="24"/>
          <w:szCs w:val="24"/>
        </w:rPr>
        <w:t>latacaklardır. Yetkili makamlar soru</w:t>
      </w:r>
      <w:r>
        <w:rPr>
          <w:rFonts w:ascii="Times New Roman" w:hAnsi="Times New Roman" w:cs="Times New Roman"/>
          <w:sz w:val="24"/>
          <w:szCs w:val="24"/>
        </w:rPr>
        <w:t>ş</w:t>
      </w:r>
      <w:r w:rsidRPr="004E5CA1">
        <w:rPr>
          <w:rFonts w:ascii="Times New Roman" w:hAnsi="Times New Roman" w:cs="Times New Roman"/>
          <w:sz w:val="24"/>
          <w:szCs w:val="24"/>
        </w:rPr>
        <w:t xml:space="preserve">turmayı bizzat yapabilecekleri gibi bir muhakkik </w:t>
      </w:r>
      <w:r>
        <w:rPr>
          <w:rFonts w:ascii="Times New Roman" w:hAnsi="Times New Roman" w:cs="Times New Roman"/>
          <w:sz w:val="24"/>
          <w:szCs w:val="24"/>
        </w:rPr>
        <w:t>vasıtası ile de yaptırabilirler.</w:t>
      </w:r>
    </w:p>
    <w:p w:rsidR="004E5CA1" w:rsidRDefault="004E5CA1" w:rsidP="004D6A58">
      <w:pPr>
        <w:ind w:left="-284" w:right="-567" w:firstLine="992"/>
        <w:jc w:val="both"/>
        <w:rPr>
          <w:rFonts w:ascii="Times New Roman" w:hAnsi="Times New Roman" w:cs="Times New Roman"/>
          <w:sz w:val="24"/>
          <w:szCs w:val="24"/>
        </w:rPr>
      </w:pPr>
      <w:r w:rsidRPr="004E5CA1">
        <w:rPr>
          <w:rFonts w:ascii="Times New Roman" w:hAnsi="Times New Roman" w:cs="Times New Roman"/>
          <w:sz w:val="24"/>
          <w:szCs w:val="24"/>
        </w:rPr>
        <w:t>2547 sayılı kanunun 53. maddesindeki düzenlemeye göre, soru</w:t>
      </w:r>
      <w:r>
        <w:rPr>
          <w:rFonts w:ascii="Times New Roman" w:hAnsi="Times New Roman" w:cs="Times New Roman"/>
          <w:sz w:val="24"/>
          <w:szCs w:val="24"/>
        </w:rPr>
        <w:t>ş</w:t>
      </w:r>
      <w:r w:rsidRPr="004E5CA1">
        <w:rPr>
          <w:rFonts w:ascii="Times New Roman" w:hAnsi="Times New Roman" w:cs="Times New Roman"/>
          <w:sz w:val="24"/>
          <w:szCs w:val="24"/>
        </w:rPr>
        <w:t xml:space="preserve">turma açmaya yetkili makamlar, </w:t>
      </w:r>
      <w:r w:rsidR="00F11BDD">
        <w:rPr>
          <w:rFonts w:ascii="Times New Roman" w:hAnsi="Times New Roman" w:cs="Times New Roman"/>
          <w:sz w:val="24"/>
          <w:szCs w:val="24"/>
        </w:rPr>
        <w:t>şüpheli</w:t>
      </w:r>
      <w:r w:rsidRPr="004E5CA1">
        <w:rPr>
          <w:rFonts w:ascii="Times New Roman" w:hAnsi="Times New Roman" w:cs="Times New Roman"/>
          <w:sz w:val="24"/>
          <w:szCs w:val="24"/>
        </w:rPr>
        <w:t xml:space="preserve"> memurun sıfatına göre deği</w:t>
      </w:r>
      <w:r>
        <w:rPr>
          <w:rFonts w:ascii="Times New Roman" w:hAnsi="Times New Roman" w:cs="Times New Roman"/>
          <w:sz w:val="24"/>
          <w:szCs w:val="24"/>
        </w:rPr>
        <w:t>ş</w:t>
      </w:r>
      <w:r w:rsidRPr="004E5CA1">
        <w:rPr>
          <w:rFonts w:ascii="Times New Roman" w:hAnsi="Times New Roman" w:cs="Times New Roman"/>
          <w:sz w:val="24"/>
          <w:szCs w:val="24"/>
        </w:rPr>
        <w:t>iklik arz etmektedir. Buna göre;</w:t>
      </w:r>
    </w:p>
    <w:p w:rsidR="000439AD" w:rsidRDefault="000439AD" w:rsidP="004D6A58">
      <w:pPr>
        <w:ind w:left="-284" w:right="-567" w:firstLine="992"/>
        <w:jc w:val="both"/>
        <w:rPr>
          <w:rFonts w:ascii="Times New Roman" w:hAnsi="Times New Roman" w:cs="Times New Roman"/>
          <w:sz w:val="24"/>
          <w:szCs w:val="24"/>
        </w:rPr>
      </w:pPr>
      <w:r w:rsidRPr="000439AD">
        <w:rPr>
          <w:rFonts w:ascii="Times New Roman" w:hAnsi="Times New Roman" w:cs="Times New Roman"/>
          <w:sz w:val="24"/>
          <w:szCs w:val="24"/>
        </w:rPr>
        <w:t>-Yükseköğretim Kurulu Ba</w:t>
      </w:r>
      <w:r>
        <w:rPr>
          <w:rFonts w:ascii="Times New Roman" w:hAnsi="Times New Roman" w:cs="Times New Roman"/>
          <w:sz w:val="24"/>
          <w:szCs w:val="24"/>
        </w:rPr>
        <w:t>ş</w:t>
      </w:r>
      <w:r w:rsidRPr="000439AD">
        <w:rPr>
          <w:rFonts w:ascii="Times New Roman" w:hAnsi="Times New Roman" w:cs="Times New Roman"/>
          <w:sz w:val="24"/>
          <w:szCs w:val="24"/>
        </w:rPr>
        <w:t>kanı için, kendisinin katılmadığı, Milli Eğitim Bakanının Ba</w:t>
      </w:r>
      <w:r>
        <w:rPr>
          <w:rFonts w:ascii="Times New Roman" w:hAnsi="Times New Roman" w:cs="Times New Roman"/>
          <w:sz w:val="24"/>
          <w:szCs w:val="24"/>
        </w:rPr>
        <w:t>ş</w:t>
      </w:r>
      <w:r w:rsidRPr="000439AD">
        <w:rPr>
          <w:rFonts w:ascii="Times New Roman" w:hAnsi="Times New Roman" w:cs="Times New Roman"/>
          <w:sz w:val="24"/>
          <w:szCs w:val="24"/>
        </w:rPr>
        <w:t>kanlığındaki bir toplantıda, Yükseköğretim Kurulu üyelerinden te</w:t>
      </w:r>
      <w:r>
        <w:rPr>
          <w:rFonts w:ascii="Times New Roman" w:hAnsi="Times New Roman" w:cs="Times New Roman"/>
          <w:sz w:val="24"/>
          <w:szCs w:val="24"/>
        </w:rPr>
        <w:t>ş</w:t>
      </w:r>
      <w:r w:rsidRPr="000439AD">
        <w:rPr>
          <w:rFonts w:ascii="Times New Roman" w:hAnsi="Times New Roman" w:cs="Times New Roman"/>
          <w:sz w:val="24"/>
          <w:szCs w:val="24"/>
        </w:rPr>
        <w:t>kil edilecek en az üç ki</w:t>
      </w:r>
      <w:r>
        <w:rPr>
          <w:rFonts w:ascii="Times New Roman" w:hAnsi="Times New Roman" w:cs="Times New Roman"/>
          <w:sz w:val="24"/>
          <w:szCs w:val="24"/>
        </w:rPr>
        <w:t>ş</w:t>
      </w:r>
      <w:r w:rsidRPr="000439AD">
        <w:rPr>
          <w:rFonts w:ascii="Times New Roman" w:hAnsi="Times New Roman" w:cs="Times New Roman"/>
          <w:sz w:val="24"/>
          <w:szCs w:val="24"/>
        </w:rPr>
        <w:t>ilik bir kurulca soru</w:t>
      </w:r>
      <w:r>
        <w:rPr>
          <w:rFonts w:ascii="Times New Roman" w:hAnsi="Times New Roman" w:cs="Times New Roman"/>
          <w:sz w:val="24"/>
          <w:szCs w:val="24"/>
        </w:rPr>
        <w:t>ş</w:t>
      </w:r>
      <w:r w:rsidRPr="000439AD">
        <w:rPr>
          <w:rFonts w:ascii="Times New Roman" w:hAnsi="Times New Roman" w:cs="Times New Roman"/>
          <w:sz w:val="24"/>
          <w:szCs w:val="24"/>
        </w:rPr>
        <w:t>turma yapılır.</w:t>
      </w:r>
    </w:p>
    <w:p w:rsidR="003248B8" w:rsidRDefault="00F44F62" w:rsidP="004D6A58">
      <w:pPr>
        <w:ind w:left="-284" w:right="-567" w:firstLine="992"/>
        <w:jc w:val="both"/>
        <w:rPr>
          <w:rFonts w:ascii="Times New Roman" w:hAnsi="Times New Roman" w:cs="Times New Roman"/>
          <w:sz w:val="24"/>
          <w:szCs w:val="24"/>
        </w:rPr>
      </w:pPr>
      <w:r w:rsidRPr="00F44F62">
        <w:rPr>
          <w:rFonts w:ascii="Times New Roman" w:hAnsi="Times New Roman" w:cs="Times New Roman"/>
          <w:sz w:val="24"/>
          <w:szCs w:val="24"/>
        </w:rPr>
        <w:t>-Yükseköğretim Kurulu Üyeleri ve Yükseköğretim Denetleme Kurulu Ba</w:t>
      </w:r>
      <w:r w:rsidR="003248B8">
        <w:rPr>
          <w:rFonts w:ascii="Times New Roman" w:hAnsi="Times New Roman" w:cs="Times New Roman"/>
          <w:sz w:val="24"/>
          <w:szCs w:val="24"/>
        </w:rPr>
        <w:t>ş</w:t>
      </w:r>
      <w:r w:rsidRPr="00F44F62">
        <w:rPr>
          <w:rFonts w:ascii="Times New Roman" w:hAnsi="Times New Roman" w:cs="Times New Roman"/>
          <w:sz w:val="24"/>
          <w:szCs w:val="24"/>
        </w:rPr>
        <w:t>kan ve Üyeleri için, Yükseköğretim Kuru</w:t>
      </w:r>
      <w:r>
        <w:rPr>
          <w:rFonts w:ascii="Times New Roman" w:hAnsi="Times New Roman" w:cs="Times New Roman"/>
          <w:sz w:val="24"/>
          <w:szCs w:val="24"/>
        </w:rPr>
        <w:t>lu Baş</w:t>
      </w:r>
      <w:r w:rsidRPr="00F44F62">
        <w:rPr>
          <w:rFonts w:ascii="Times New Roman" w:hAnsi="Times New Roman" w:cs="Times New Roman"/>
          <w:sz w:val="24"/>
          <w:szCs w:val="24"/>
        </w:rPr>
        <w:t>kanı tarafından doğrudan doğruya veya gör</w:t>
      </w:r>
      <w:r>
        <w:rPr>
          <w:rFonts w:ascii="Times New Roman" w:hAnsi="Times New Roman" w:cs="Times New Roman"/>
          <w:sz w:val="24"/>
          <w:szCs w:val="24"/>
        </w:rPr>
        <w:t>evlendireceği uygun sayıda soruşturmacı tarafından soruş</w:t>
      </w:r>
      <w:r w:rsidRPr="00F44F62">
        <w:rPr>
          <w:rFonts w:ascii="Times New Roman" w:hAnsi="Times New Roman" w:cs="Times New Roman"/>
          <w:sz w:val="24"/>
          <w:szCs w:val="24"/>
        </w:rPr>
        <w:t>turma yapılır.</w:t>
      </w:r>
    </w:p>
    <w:p w:rsidR="005E5452" w:rsidRDefault="005E5452" w:rsidP="004D6A58">
      <w:pPr>
        <w:ind w:left="-284" w:right="-567" w:firstLine="992"/>
        <w:jc w:val="both"/>
        <w:rPr>
          <w:rFonts w:ascii="Times New Roman" w:hAnsi="Times New Roman" w:cs="Times New Roman"/>
          <w:sz w:val="24"/>
          <w:szCs w:val="24"/>
        </w:rPr>
      </w:pPr>
    </w:p>
    <w:p w:rsidR="005E5452" w:rsidRDefault="005E5452" w:rsidP="004D6A58">
      <w:pPr>
        <w:ind w:left="-284" w:right="-567" w:firstLine="992"/>
        <w:jc w:val="both"/>
        <w:rPr>
          <w:rFonts w:ascii="Times New Roman" w:hAnsi="Times New Roman" w:cs="Times New Roman"/>
          <w:sz w:val="24"/>
          <w:szCs w:val="24"/>
        </w:rPr>
      </w:pPr>
    </w:p>
    <w:p w:rsidR="005E5452" w:rsidRDefault="005E5452" w:rsidP="004D6A58">
      <w:pPr>
        <w:ind w:left="-284" w:right="-567" w:firstLine="992"/>
        <w:jc w:val="both"/>
        <w:rPr>
          <w:rFonts w:ascii="Times New Roman" w:hAnsi="Times New Roman" w:cs="Times New Roman"/>
          <w:sz w:val="24"/>
          <w:szCs w:val="24"/>
        </w:rPr>
      </w:pPr>
    </w:p>
    <w:p w:rsidR="005E5452" w:rsidRDefault="005E5452" w:rsidP="004D6A58">
      <w:pPr>
        <w:ind w:left="-284" w:right="-567" w:firstLine="992"/>
        <w:jc w:val="both"/>
        <w:rPr>
          <w:rFonts w:ascii="Times New Roman" w:hAnsi="Times New Roman" w:cs="Times New Roman"/>
          <w:sz w:val="24"/>
          <w:szCs w:val="24"/>
        </w:rPr>
      </w:pPr>
    </w:p>
    <w:p w:rsidR="005E5452" w:rsidRDefault="005E5452" w:rsidP="004D6A58">
      <w:pPr>
        <w:ind w:left="-284" w:right="-567" w:firstLine="992"/>
        <w:jc w:val="both"/>
        <w:rPr>
          <w:rFonts w:ascii="Times New Roman" w:hAnsi="Times New Roman" w:cs="Times New Roman"/>
          <w:sz w:val="24"/>
          <w:szCs w:val="24"/>
        </w:rPr>
      </w:pPr>
    </w:p>
    <w:p w:rsidR="003248B8" w:rsidRDefault="003248B8" w:rsidP="004D6A58">
      <w:pPr>
        <w:ind w:left="-284" w:right="-567" w:firstLine="992"/>
        <w:jc w:val="both"/>
        <w:rPr>
          <w:rFonts w:ascii="Times New Roman" w:hAnsi="Times New Roman" w:cs="Times New Roman"/>
          <w:sz w:val="24"/>
          <w:szCs w:val="24"/>
        </w:rPr>
      </w:pPr>
      <w:r w:rsidRPr="003248B8">
        <w:rPr>
          <w:rFonts w:ascii="Times New Roman" w:hAnsi="Times New Roman" w:cs="Times New Roman"/>
          <w:sz w:val="24"/>
          <w:szCs w:val="24"/>
        </w:rPr>
        <w:lastRenderedPageBreak/>
        <w:t>-Yükseköğretim Kurulunun diğer personeli için ise, Ba</w:t>
      </w:r>
      <w:r>
        <w:rPr>
          <w:rFonts w:ascii="Times New Roman" w:hAnsi="Times New Roman" w:cs="Times New Roman"/>
          <w:sz w:val="24"/>
          <w:szCs w:val="24"/>
        </w:rPr>
        <w:t>ş</w:t>
      </w:r>
      <w:r w:rsidRPr="003248B8">
        <w:rPr>
          <w:rFonts w:ascii="Times New Roman" w:hAnsi="Times New Roman" w:cs="Times New Roman"/>
          <w:sz w:val="24"/>
          <w:szCs w:val="24"/>
        </w:rPr>
        <w:t>kan veya diğer disiplin amirlerince doğrudan doğruya veya görevlendirilecekleri uygun sayıda soru</w:t>
      </w:r>
      <w:r>
        <w:rPr>
          <w:rFonts w:ascii="Times New Roman" w:hAnsi="Times New Roman" w:cs="Times New Roman"/>
          <w:sz w:val="24"/>
          <w:szCs w:val="24"/>
        </w:rPr>
        <w:t>ş</w:t>
      </w:r>
      <w:r w:rsidRPr="003248B8">
        <w:rPr>
          <w:rFonts w:ascii="Times New Roman" w:hAnsi="Times New Roman" w:cs="Times New Roman"/>
          <w:sz w:val="24"/>
          <w:szCs w:val="24"/>
        </w:rPr>
        <w:t>turmacı aracılığı ile soru</w:t>
      </w:r>
      <w:r>
        <w:rPr>
          <w:rFonts w:ascii="Times New Roman" w:hAnsi="Times New Roman" w:cs="Times New Roman"/>
          <w:sz w:val="24"/>
          <w:szCs w:val="24"/>
        </w:rPr>
        <w:t>şturma yapılır.</w:t>
      </w:r>
    </w:p>
    <w:p w:rsidR="003248B8" w:rsidRDefault="003248B8" w:rsidP="004D6A58">
      <w:pPr>
        <w:ind w:left="-284" w:right="-567" w:firstLine="992"/>
        <w:jc w:val="both"/>
        <w:rPr>
          <w:rFonts w:ascii="Times New Roman" w:hAnsi="Times New Roman" w:cs="Times New Roman"/>
          <w:sz w:val="24"/>
          <w:szCs w:val="24"/>
        </w:rPr>
      </w:pPr>
      <w:r w:rsidRPr="003248B8">
        <w:rPr>
          <w:rFonts w:ascii="Times New Roman" w:hAnsi="Times New Roman" w:cs="Times New Roman"/>
          <w:sz w:val="24"/>
          <w:szCs w:val="24"/>
        </w:rPr>
        <w:t>-Yukarıda belirtilen personelin dı</w:t>
      </w:r>
      <w:r>
        <w:rPr>
          <w:rFonts w:ascii="Times New Roman" w:hAnsi="Times New Roman" w:cs="Times New Roman"/>
          <w:sz w:val="24"/>
          <w:szCs w:val="24"/>
        </w:rPr>
        <w:t>ş</w:t>
      </w:r>
      <w:r w:rsidRPr="003248B8">
        <w:rPr>
          <w:rFonts w:ascii="Times New Roman" w:hAnsi="Times New Roman" w:cs="Times New Roman"/>
          <w:sz w:val="24"/>
          <w:szCs w:val="24"/>
        </w:rPr>
        <w:t>ında kalan memur veya diğer personelin i</w:t>
      </w:r>
      <w:r>
        <w:rPr>
          <w:rFonts w:ascii="Times New Roman" w:hAnsi="Times New Roman" w:cs="Times New Roman"/>
          <w:sz w:val="24"/>
          <w:szCs w:val="24"/>
        </w:rPr>
        <w:t>ş</w:t>
      </w:r>
      <w:r w:rsidRPr="003248B8">
        <w:rPr>
          <w:rFonts w:ascii="Times New Roman" w:hAnsi="Times New Roman" w:cs="Times New Roman"/>
          <w:sz w:val="24"/>
          <w:szCs w:val="24"/>
        </w:rPr>
        <w:t>ledikleri suçlarından dolayı ilk soru</w:t>
      </w:r>
      <w:r>
        <w:rPr>
          <w:rFonts w:ascii="Times New Roman" w:hAnsi="Times New Roman" w:cs="Times New Roman"/>
          <w:sz w:val="24"/>
          <w:szCs w:val="24"/>
        </w:rPr>
        <w:t>ş</w:t>
      </w:r>
      <w:r w:rsidRPr="003248B8">
        <w:rPr>
          <w:rFonts w:ascii="Times New Roman" w:hAnsi="Times New Roman" w:cs="Times New Roman"/>
          <w:sz w:val="24"/>
          <w:szCs w:val="24"/>
        </w:rPr>
        <w:t>turma, Yükseköğretim Kurulu Ba</w:t>
      </w:r>
      <w:r>
        <w:rPr>
          <w:rFonts w:ascii="Times New Roman" w:hAnsi="Times New Roman" w:cs="Times New Roman"/>
          <w:sz w:val="24"/>
          <w:szCs w:val="24"/>
        </w:rPr>
        <w:t>ş</w:t>
      </w:r>
      <w:r w:rsidRPr="003248B8">
        <w:rPr>
          <w:rFonts w:ascii="Times New Roman" w:hAnsi="Times New Roman" w:cs="Times New Roman"/>
          <w:sz w:val="24"/>
          <w:szCs w:val="24"/>
        </w:rPr>
        <w:t>kanınca veya diğer disiplin amirlerince doğrudan veya görevlendirecekleri uygun sayıda soru</w:t>
      </w:r>
      <w:r>
        <w:rPr>
          <w:rFonts w:ascii="Times New Roman" w:hAnsi="Times New Roman" w:cs="Times New Roman"/>
          <w:sz w:val="24"/>
          <w:szCs w:val="24"/>
        </w:rPr>
        <w:t>ş</w:t>
      </w:r>
      <w:r w:rsidRPr="003248B8">
        <w:rPr>
          <w:rFonts w:ascii="Times New Roman" w:hAnsi="Times New Roman" w:cs="Times New Roman"/>
          <w:sz w:val="24"/>
          <w:szCs w:val="24"/>
        </w:rPr>
        <w:t>turmacı tarafından yapılır.</w:t>
      </w:r>
    </w:p>
    <w:p w:rsidR="003248B8" w:rsidRDefault="003248B8" w:rsidP="004D6A58">
      <w:pPr>
        <w:ind w:left="-284" w:right="-567" w:firstLine="992"/>
        <w:jc w:val="both"/>
        <w:rPr>
          <w:rFonts w:ascii="Times New Roman" w:hAnsi="Times New Roman" w:cs="Times New Roman"/>
          <w:sz w:val="24"/>
          <w:szCs w:val="24"/>
        </w:rPr>
      </w:pPr>
      <w:r w:rsidRPr="003248B8">
        <w:rPr>
          <w:rFonts w:ascii="Times New Roman" w:hAnsi="Times New Roman" w:cs="Times New Roman"/>
          <w:sz w:val="24"/>
          <w:szCs w:val="24"/>
        </w:rPr>
        <w:t>Diğer taraftan deği</w:t>
      </w:r>
      <w:r>
        <w:rPr>
          <w:rFonts w:ascii="Times New Roman" w:hAnsi="Times New Roman" w:cs="Times New Roman"/>
          <w:sz w:val="24"/>
          <w:szCs w:val="24"/>
        </w:rPr>
        <w:t>ş</w:t>
      </w:r>
      <w:r w:rsidRPr="003248B8">
        <w:rPr>
          <w:rFonts w:ascii="Times New Roman" w:hAnsi="Times New Roman" w:cs="Times New Roman"/>
          <w:sz w:val="24"/>
          <w:szCs w:val="24"/>
        </w:rPr>
        <w:t>ik statüdeki personelin birlikte suç i</w:t>
      </w:r>
      <w:r>
        <w:rPr>
          <w:rFonts w:ascii="Times New Roman" w:hAnsi="Times New Roman" w:cs="Times New Roman"/>
          <w:sz w:val="24"/>
          <w:szCs w:val="24"/>
        </w:rPr>
        <w:t>ş</w:t>
      </w:r>
      <w:r w:rsidRPr="003248B8">
        <w:rPr>
          <w:rFonts w:ascii="Times New Roman" w:hAnsi="Times New Roman" w:cs="Times New Roman"/>
          <w:sz w:val="24"/>
          <w:szCs w:val="24"/>
        </w:rPr>
        <w:t>lemeleri halinde ast konumda olan, üst konumda olan personele tabi olarak soru</w:t>
      </w:r>
      <w:r>
        <w:rPr>
          <w:rFonts w:ascii="Times New Roman" w:hAnsi="Times New Roman" w:cs="Times New Roman"/>
          <w:sz w:val="24"/>
          <w:szCs w:val="24"/>
        </w:rPr>
        <w:t>ş</w:t>
      </w:r>
      <w:r w:rsidRPr="003248B8">
        <w:rPr>
          <w:rFonts w:ascii="Times New Roman" w:hAnsi="Times New Roman" w:cs="Times New Roman"/>
          <w:sz w:val="24"/>
          <w:szCs w:val="24"/>
        </w:rPr>
        <w:t>turulur. Üst memur hakkında soru</w:t>
      </w:r>
      <w:r>
        <w:rPr>
          <w:rFonts w:ascii="Times New Roman" w:hAnsi="Times New Roman" w:cs="Times New Roman"/>
          <w:sz w:val="24"/>
          <w:szCs w:val="24"/>
        </w:rPr>
        <w:t>ş</w:t>
      </w:r>
      <w:r w:rsidRPr="003248B8">
        <w:rPr>
          <w:rFonts w:ascii="Times New Roman" w:hAnsi="Times New Roman" w:cs="Times New Roman"/>
          <w:sz w:val="24"/>
          <w:szCs w:val="24"/>
        </w:rPr>
        <w:t>turma yapmaya veya yaptırmaya yetkili olan memur, alt memur hakkında da yetkilidir. Karar verecek yetkili kurulda yine üst memur hakkında karar verecek kuruldur.</w:t>
      </w:r>
    </w:p>
    <w:p w:rsidR="003248B8" w:rsidRDefault="003248B8" w:rsidP="004D6A58">
      <w:pPr>
        <w:ind w:left="-284" w:right="-567" w:firstLine="992"/>
        <w:jc w:val="both"/>
        <w:rPr>
          <w:rFonts w:ascii="Times New Roman" w:hAnsi="Times New Roman" w:cs="Times New Roman"/>
          <w:sz w:val="24"/>
          <w:szCs w:val="24"/>
        </w:rPr>
      </w:pPr>
      <w:r w:rsidRPr="003248B8">
        <w:rPr>
          <w:rFonts w:ascii="Times New Roman" w:hAnsi="Times New Roman" w:cs="Times New Roman"/>
          <w:sz w:val="24"/>
          <w:szCs w:val="24"/>
        </w:rPr>
        <w:t>Yükseköğretim personelinin i</w:t>
      </w:r>
      <w:r>
        <w:rPr>
          <w:rFonts w:ascii="Times New Roman" w:hAnsi="Times New Roman" w:cs="Times New Roman"/>
          <w:sz w:val="24"/>
          <w:szCs w:val="24"/>
        </w:rPr>
        <w:t>ş</w:t>
      </w:r>
      <w:r w:rsidRPr="003248B8">
        <w:rPr>
          <w:rFonts w:ascii="Times New Roman" w:hAnsi="Times New Roman" w:cs="Times New Roman"/>
          <w:sz w:val="24"/>
          <w:szCs w:val="24"/>
        </w:rPr>
        <w:t>ledikleri suça, memur olmayan ki</w:t>
      </w:r>
      <w:r>
        <w:rPr>
          <w:rFonts w:ascii="Times New Roman" w:hAnsi="Times New Roman" w:cs="Times New Roman"/>
          <w:sz w:val="24"/>
          <w:szCs w:val="24"/>
        </w:rPr>
        <w:t>ş</w:t>
      </w:r>
      <w:r w:rsidRPr="003248B8">
        <w:rPr>
          <w:rFonts w:ascii="Times New Roman" w:hAnsi="Times New Roman" w:cs="Times New Roman"/>
          <w:sz w:val="24"/>
          <w:szCs w:val="24"/>
        </w:rPr>
        <w:t>ilerin katılması halinde suça katılan yönünden soru</w:t>
      </w:r>
      <w:r>
        <w:rPr>
          <w:rFonts w:ascii="Times New Roman" w:hAnsi="Times New Roman" w:cs="Times New Roman"/>
          <w:sz w:val="24"/>
          <w:szCs w:val="24"/>
        </w:rPr>
        <w:t>ş</w:t>
      </w:r>
      <w:r w:rsidRPr="003248B8">
        <w:rPr>
          <w:rFonts w:ascii="Times New Roman" w:hAnsi="Times New Roman" w:cs="Times New Roman"/>
          <w:sz w:val="24"/>
          <w:szCs w:val="24"/>
        </w:rPr>
        <w:t>turma tamamen genel hükümlere göre yürütülür. Bu durumdaki ki</w:t>
      </w:r>
      <w:r>
        <w:rPr>
          <w:rFonts w:ascii="Times New Roman" w:hAnsi="Times New Roman" w:cs="Times New Roman"/>
          <w:sz w:val="24"/>
          <w:szCs w:val="24"/>
        </w:rPr>
        <w:t>ş</w:t>
      </w:r>
      <w:r w:rsidRPr="003248B8">
        <w:rPr>
          <w:rFonts w:ascii="Times New Roman" w:hAnsi="Times New Roman" w:cs="Times New Roman"/>
          <w:sz w:val="24"/>
          <w:szCs w:val="24"/>
        </w:rPr>
        <w:t>ilere 2547 sayılı Kanunun 53. maddesindeki usulün uygulanması mümkün değildir. Ancak yargılanmaları, memurla birlikte memurun tabi olduğu mahkemede yapılır.</w:t>
      </w:r>
    </w:p>
    <w:p w:rsidR="00985CFC" w:rsidRDefault="00985CFC" w:rsidP="004D6A58">
      <w:pPr>
        <w:ind w:left="-284" w:right="-567" w:firstLine="992"/>
        <w:jc w:val="both"/>
        <w:rPr>
          <w:rFonts w:ascii="Times New Roman" w:hAnsi="Times New Roman" w:cs="Times New Roman"/>
          <w:sz w:val="24"/>
          <w:szCs w:val="24"/>
        </w:rPr>
      </w:pPr>
      <w:r w:rsidRPr="00985CFC">
        <w:rPr>
          <w:rFonts w:ascii="Times New Roman" w:hAnsi="Times New Roman" w:cs="Times New Roman"/>
          <w:sz w:val="24"/>
          <w:szCs w:val="24"/>
        </w:rPr>
        <w:t>Vekâlet eden memurlar, vekâlet ettik</w:t>
      </w:r>
      <w:r>
        <w:rPr>
          <w:rFonts w:ascii="Times New Roman" w:hAnsi="Times New Roman" w:cs="Times New Roman"/>
          <w:sz w:val="24"/>
          <w:szCs w:val="24"/>
        </w:rPr>
        <w:t>leri memurun soruş</w:t>
      </w:r>
      <w:r w:rsidRPr="00985CFC">
        <w:rPr>
          <w:rFonts w:ascii="Times New Roman" w:hAnsi="Times New Roman" w:cs="Times New Roman"/>
          <w:sz w:val="24"/>
          <w:szCs w:val="24"/>
        </w:rPr>
        <w:t>turma usullerine tabidirler. Vekâlet eden memur hakkında soru</w:t>
      </w:r>
      <w:r>
        <w:rPr>
          <w:rFonts w:ascii="Times New Roman" w:hAnsi="Times New Roman" w:cs="Times New Roman"/>
          <w:sz w:val="24"/>
          <w:szCs w:val="24"/>
        </w:rPr>
        <w:t>ş</w:t>
      </w:r>
      <w:r w:rsidRPr="00985CFC">
        <w:rPr>
          <w:rFonts w:ascii="Times New Roman" w:hAnsi="Times New Roman" w:cs="Times New Roman"/>
          <w:sz w:val="24"/>
          <w:szCs w:val="24"/>
        </w:rPr>
        <w:t>turma yapmaya yetkili olan makam, vekâlet</w:t>
      </w:r>
      <w:r>
        <w:rPr>
          <w:rFonts w:ascii="Times New Roman" w:hAnsi="Times New Roman" w:cs="Times New Roman"/>
          <w:sz w:val="24"/>
          <w:szCs w:val="24"/>
        </w:rPr>
        <w:t xml:space="preserve"> edilen memur hakkında da soruş</w:t>
      </w:r>
      <w:r w:rsidRPr="00985CFC">
        <w:rPr>
          <w:rFonts w:ascii="Times New Roman" w:hAnsi="Times New Roman" w:cs="Times New Roman"/>
          <w:sz w:val="24"/>
          <w:szCs w:val="24"/>
        </w:rPr>
        <w:t>turma yapmaya yetkilidir.</w:t>
      </w:r>
    </w:p>
    <w:p w:rsidR="00985CFC" w:rsidRDefault="00985CFC" w:rsidP="004D6A58">
      <w:pPr>
        <w:ind w:left="-284" w:right="-567" w:firstLine="992"/>
        <w:jc w:val="both"/>
        <w:rPr>
          <w:rFonts w:ascii="Times New Roman" w:hAnsi="Times New Roman" w:cs="Times New Roman"/>
          <w:sz w:val="24"/>
          <w:szCs w:val="24"/>
        </w:rPr>
      </w:pPr>
      <w:r w:rsidRPr="00985CFC">
        <w:rPr>
          <w:rFonts w:ascii="Times New Roman" w:hAnsi="Times New Roman" w:cs="Times New Roman"/>
          <w:sz w:val="24"/>
          <w:szCs w:val="24"/>
        </w:rPr>
        <w:t>Aynı zamanda birkaç görev yapan memur, suç hangi görevinden doğmu</w:t>
      </w:r>
      <w:r>
        <w:rPr>
          <w:rFonts w:ascii="Times New Roman" w:hAnsi="Times New Roman" w:cs="Times New Roman"/>
          <w:sz w:val="24"/>
          <w:szCs w:val="24"/>
        </w:rPr>
        <w:t>ş</w:t>
      </w:r>
      <w:r w:rsidRPr="00985CFC">
        <w:rPr>
          <w:rFonts w:ascii="Times New Roman" w:hAnsi="Times New Roman" w:cs="Times New Roman"/>
          <w:sz w:val="24"/>
          <w:szCs w:val="24"/>
        </w:rPr>
        <w:t>sa o görevin tabi olduğu soru</w:t>
      </w:r>
      <w:r>
        <w:rPr>
          <w:rFonts w:ascii="Times New Roman" w:hAnsi="Times New Roman" w:cs="Times New Roman"/>
          <w:sz w:val="24"/>
          <w:szCs w:val="24"/>
        </w:rPr>
        <w:t>ş</w:t>
      </w:r>
      <w:r w:rsidRPr="00985CFC">
        <w:rPr>
          <w:rFonts w:ascii="Times New Roman" w:hAnsi="Times New Roman" w:cs="Times New Roman"/>
          <w:sz w:val="24"/>
          <w:szCs w:val="24"/>
        </w:rPr>
        <w:t>turma usulüne göre i</w:t>
      </w:r>
      <w:r>
        <w:rPr>
          <w:rFonts w:ascii="Times New Roman" w:hAnsi="Times New Roman" w:cs="Times New Roman"/>
          <w:sz w:val="24"/>
          <w:szCs w:val="24"/>
        </w:rPr>
        <w:t>ş</w:t>
      </w:r>
      <w:r w:rsidRPr="00985CFC">
        <w:rPr>
          <w:rFonts w:ascii="Times New Roman" w:hAnsi="Times New Roman" w:cs="Times New Roman"/>
          <w:sz w:val="24"/>
          <w:szCs w:val="24"/>
        </w:rPr>
        <w:t>lem yapılır.</w:t>
      </w:r>
    </w:p>
    <w:p w:rsidR="00985CFC" w:rsidRDefault="00985CFC" w:rsidP="004D6A58">
      <w:pPr>
        <w:ind w:left="-284" w:right="-567" w:firstLine="992"/>
        <w:jc w:val="both"/>
        <w:rPr>
          <w:rFonts w:ascii="Times New Roman" w:hAnsi="Times New Roman" w:cs="Times New Roman"/>
          <w:sz w:val="24"/>
          <w:szCs w:val="24"/>
        </w:rPr>
      </w:pPr>
      <w:r w:rsidRPr="00985CFC">
        <w:rPr>
          <w:rFonts w:ascii="Times New Roman" w:hAnsi="Times New Roman" w:cs="Times New Roman"/>
          <w:sz w:val="24"/>
          <w:szCs w:val="24"/>
        </w:rPr>
        <w:t>Amirler, öncelikle, soru</w:t>
      </w:r>
      <w:r>
        <w:rPr>
          <w:rFonts w:ascii="Times New Roman" w:hAnsi="Times New Roman" w:cs="Times New Roman"/>
          <w:sz w:val="24"/>
          <w:szCs w:val="24"/>
        </w:rPr>
        <w:t>ş</w:t>
      </w:r>
      <w:r w:rsidRPr="00985CFC">
        <w:rPr>
          <w:rFonts w:ascii="Times New Roman" w:hAnsi="Times New Roman" w:cs="Times New Roman"/>
          <w:sz w:val="24"/>
          <w:szCs w:val="24"/>
        </w:rPr>
        <w:t>turma emri vermeden iddiaları inceletmek üzere bir inceleme emri vererek olayı inceletmeli ve bir suç tespit edilmi</w:t>
      </w:r>
      <w:r>
        <w:rPr>
          <w:rFonts w:ascii="Times New Roman" w:hAnsi="Times New Roman" w:cs="Times New Roman"/>
          <w:sz w:val="24"/>
          <w:szCs w:val="24"/>
        </w:rPr>
        <w:t>ş</w:t>
      </w:r>
      <w:r w:rsidRPr="00985CFC">
        <w:rPr>
          <w:rFonts w:ascii="Times New Roman" w:hAnsi="Times New Roman" w:cs="Times New Roman"/>
          <w:sz w:val="24"/>
          <w:szCs w:val="24"/>
        </w:rPr>
        <w:t>se inceleme raporu üzerine soru</w:t>
      </w:r>
      <w:r>
        <w:rPr>
          <w:rFonts w:ascii="Times New Roman" w:hAnsi="Times New Roman" w:cs="Times New Roman"/>
          <w:sz w:val="24"/>
          <w:szCs w:val="24"/>
        </w:rPr>
        <w:t>ş</w:t>
      </w:r>
      <w:r w:rsidRPr="00985CFC">
        <w:rPr>
          <w:rFonts w:ascii="Times New Roman" w:hAnsi="Times New Roman" w:cs="Times New Roman"/>
          <w:sz w:val="24"/>
          <w:szCs w:val="24"/>
        </w:rPr>
        <w:t xml:space="preserve">turma emri vermelidirler. </w:t>
      </w:r>
      <w:proofErr w:type="gramStart"/>
      <w:r>
        <w:rPr>
          <w:rFonts w:ascii="Times New Roman" w:hAnsi="Times New Roman" w:cs="Times New Roman"/>
          <w:sz w:val="24"/>
          <w:szCs w:val="24"/>
        </w:rPr>
        <w:t>i</w:t>
      </w:r>
      <w:r w:rsidRPr="00985CFC">
        <w:rPr>
          <w:rFonts w:ascii="Times New Roman" w:hAnsi="Times New Roman" w:cs="Times New Roman"/>
          <w:sz w:val="24"/>
          <w:szCs w:val="24"/>
        </w:rPr>
        <w:t>nceleme</w:t>
      </w:r>
      <w:proofErr w:type="gramEnd"/>
      <w:r w:rsidRPr="00985CFC">
        <w:rPr>
          <w:rFonts w:ascii="Times New Roman" w:hAnsi="Times New Roman" w:cs="Times New Roman"/>
          <w:sz w:val="24"/>
          <w:szCs w:val="24"/>
        </w:rPr>
        <w:t xml:space="preserve"> sırasında, bazen, isnat edilen eylemin ceza soru</w:t>
      </w:r>
      <w:r>
        <w:rPr>
          <w:rFonts w:ascii="Times New Roman" w:hAnsi="Times New Roman" w:cs="Times New Roman"/>
          <w:sz w:val="24"/>
          <w:szCs w:val="24"/>
        </w:rPr>
        <w:t>ş</w:t>
      </w:r>
      <w:r w:rsidRPr="00985CFC">
        <w:rPr>
          <w:rFonts w:ascii="Times New Roman" w:hAnsi="Times New Roman" w:cs="Times New Roman"/>
          <w:sz w:val="24"/>
          <w:szCs w:val="24"/>
        </w:rPr>
        <w:t>turmasını değil, disiplin i</w:t>
      </w:r>
      <w:r>
        <w:rPr>
          <w:rFonts w:ascii="Times New Roman" w:hAnsi="Times New Roman" w:cs="Times New Roman"/>
          <w:sz w:val="24"/>
          <w:szCs w:val="24"/>
        </w:rPr>
        <w:t>ş</w:t>
      </w:r>
      <w:r w:rsidRPr="00985CFC">
        <w:rPr>
          <w:rFonts w:ascii="Times New Roman" w:hAnsi="Times New Roman" w:cs="Times New Roman"/>
          <w:sz w:val="24"/>
          <w:szCs w:val="24"/>
        </w:rPr>
        <w:t>lemi yapılmasını gerektirdiği yahut genel hükümlere göre soru</w:t>
      </w:r>
      <w:r>
        <w:rPr>
          <w:rFonts w:ascii="Times New Roman" w:hAnsi="Times New Roman" w:cs="Times New Roman"/>
          <w:sz w:val="24"/>
          <w:szCs w:val="24"/>
        </w:rPr>
        <w:t>ş</w:t>
      </w:r>
      <w:r w:rsidRPr="00985CFC">
        <w:rPr>
          <w:rFonts w:ascii="Times New Roman" w:hAnsi="Times New Roman" w:cs="Times New Roman"/>
          <w:sz w:val="24"/>
          <w:szCs w:val="24"/>
        </w:rPr>
        <w:t>turulması gereken bir suçun bulunduğu, hatta soru</w:t>
      </w:r>
      <w:r>
        <w:rPr>
          <w:rFonts w:ascii="Times New Roman" w:hAnsi="Times New Roman" w:cs="Times New Roman"/>
          <w:sz w:val="24"/>
          <w:szCs w:val="24"/>
        </w:rPr>
        <w:t>ş</w:t>
      </w:r>
      <w:r w:rsidRPr="00985CFC">
        <w:rPr>
          <w:rFonts w:ascii="Times New Roman" w:hAnsi="Times New Roman" w:cs="Times New Roman"/>
          <w:sz w:val="24"/>
          <w:szCs w:val="24"/>
        </w:rPr>
        <w:t>turulacak bir eylemin olmadığı anla</w:t>
      </w:r>
      <w:r>
        <w:rPr>
          <w:rFonts w:ascii="Times New Roman" w:hAnsi="Times New Roman" w:cs="Times New Roman"/>
          <w:sz w:val="24"/>
          <w:szCs w:val="24"/>
        </w:rPr>
        <w:t>ş</w:t>
      </w:r>
      <w:r w:rsidRPr="00985CFC">
        <w:rPr>
          <w:rFonts w:ascii="Times New Roman" w:hAnsi="Times New Roman" w:cs="Times New Roman"/>
          <w:sz w:val="24"/>
          <w:szCs w:val="24"/>
        </w:rPr>
        <w:t>ılabilir. Bu tür durumlarda soru</w:t>
      </w:r>
      <w:r>
        <w:rPr>
          <w:rFonts w:ascii="Times New Roman" w:hAnsi="Times New Roman" w:cs="Times New Roman"/>
          <w:sz w:val="24"/>
          <w:szCs w:val="24"/>
        </w:rPr>
        <w:t>ş</w:t>
      </w:r>
      <w:r w:rsidRPr="00985CFC">
        <w:rPr>
          <w:rFonts w:ascii="Times New Roman" w:hAnsi="Times New Roman" w:cs="Times New Roman"/>
          <w:sz w:val="24"/>
          <w:szCs w:val="24"/>
        </w:rPr>
        <w:t>turma emri verilmez ve durum bir tutanakla tespit edilir.</w:t>
      </w:r>
    </w:p>
    <w:p w:rsidR="00985CFC" w:rsidRDefault="00985CFC" w:rsidP="004D6A58">
      <w:pPr>
        <w:ind w:left="-284" w:right="-567" w:firstLine="992"/>
        <w:jc w:val="both"/>
        <w:rPr>
          <w:rFonts w:ascii="Times New Roman" w:hAnsi="Times New Roman" w:cs="Times New Roman"/>
          <w:sz w:val="24"/>
          <w:szCs w:val="24"/>
        </w:rPr>
      </w:pPr>
      <w:proofErr w:type="gramStart"/>
      <w:r>
        <w:rPr>
          <w:rFonts w:ascii="Times New Roman" w:hAnsi="Times New Roman" w:cs="Times New Roman"/>
          <w:sz w:val="24"/>
          <w:szCs w:val="24"/>
        </w:rPr>
        <w:t>İ</w:t>
      </w:r>
      <w:r w:rsidRPr="00985CFC">
        <w:rPr>
          <w:rFonts w:ascii="Times New Roman" w:hAnsi="Times New Roman" w:cs="Times New Roman"/>
          <w:sz w:val="24"/>
          <w:szCs w:val="24"/>
        </w:rPr>
        <w:t>nceleme ve soru</w:t>
      </w:r>
      <w:r>
        <w:rPr>
          <w:rFonts w:ascii="Times New Roman" w:hAnsi="Times New Roman" w:cs="Times New Roman"/>
          <w:sz w:val="24"/>
          <w:szCs w:val="24"/>
        </w:rPr>
        <w:t>ş</w:t>
      </w:r>
      <w:r w:rsidRPr="00985CFC">
        <w:rPr>
          <w:rFonts w:ascii="Times New Roman" w:hAnsi="Times New Roman" w:cs="Times New Roman"/>
          <w:sz w:val="24"/>
          <w:szCs w:val="24"/>
        </w:rPr>
        <w:t>turma emrinin tek bir emirle birlikte verilmesi veya inceleme emrinde suç unsuruna rastlanamadığı tespit edilse bile yine soru</w:t>
      </w:r>
      <w:r>
        <w:rPr>
          <w:rFonts w:ascii="Times New Roman" w:hAnsi="Times New Roman" w:cs="Times New Roman"/>
          <w:sz w:val="24"/>
          <w:szCs w:val="24"/>
        </w:rPr>
        <w:t>ş</w:t>
      </w:r>
      <w:r w:rsidRPr="00985CFC">
        <w:rPr>
          <w:rFonts w:ascii="Times New Roman" w:hAnsi="Times New Roman" w:cs="Times New Roman"/>
          <w:sz w:val="24"/>
          <w:szCs w:val="24"/>
        </w:rPr>
        <w:t>turma emri verilmesi halinde, gereksiz yere zaman kaybı söz konusu olmakta, 2547 sayılı kanunun amacı dı</w:t>
      </w:r>
      <w:r>
        <w:rPr>
          <w:rFonts w:ascii="Times New Roman" w:hAnsi="Times New Roman" w:cs="Times New Roman"/>
          <w:sz w:val="24"/>
          <w:szCs w:val="24"/>
        </w:rPr>
        <w:t>ş</w:t>
      </w:r>
      <w:r w:rsidRPr="00985CFC">
        <w:rPr>
          <w:rFonts w:ascii="Times New Roman" w:hAnsi="Times New Roman" w:cs="Times New Roman"/>
          <w:sz w:val="24"/>
          <w:szCs w:val="24"/>
        </w:rPr>
        <w:t>ına çıkılarak personel, soru</w:t>
      </w:r>
      <w:r>
        <w:rPr>
          <w:rFonts w:ascii="Times New Roman" w:hAnsi="Times New Roman" w:cs="Times New Roman"/>
          <w:sz w:val="24"/>
          <w:szCs w:val="24"/>
        </w:rPr>
        <w:t>ş</w:t>
      </w:r>
      <w:r w:rsidRPr="00985CFC">
        <w:rPr>
          <w:rFonts w:ascii="Times New Roman" w:hAnsi="Times New Roman" w:cs="Times New Roman"/>
          <w:sz w:val="24"/>
          <w:szCs w:val="24"/>
        </w:rPr>
        <w:t>turma psikolojisi altında mağdur edilmekte ve soru</w:t>
      </w:r>
      <w:r>
        <w:rPr>
          <w:rFonts w:ascii="Times New Roman" w:hAnsi="Times New Roman" w:cs="Times New Roman"/>
          <w:sz w:val="24"/>
          <w:szCs w:val="24"/>
        </w:rPr>
        <w:t>ş</w:t>
      </w:r>
      <w:r w:rsidRPr="00985CFC">
        <w:rPr>
          <w:rFonts w:ascii="Times New Roman" w:hAnsi="Times New Roman" w:cs="Times New Roman"/>
          <w:sz w:val="24"/>
          <w:szCs w:val="24"/>
        </w:rPr>
        <w:t>turmanın tabii sonucu olarak fezlekeye bağlanan dosya yetkili kurul ve bir üst kurulda zorunlu olarak görü</w:t>
      </w:r>
      <w:r>
        <w:rPr>
          <w:rFonts w:ascii="Times New Roman" w:hAnsi="Times New Roman" w:cs="Times New Roman"/>
          <w:sz w:val="24"/>
          <w:szCs w:val="24"/>
        </w:rPr>
        <w:t>ş</w:t>
      </w:r>
      <w:r w:rsidRPr="00985CFC">
        <w:rPr>
          <w:rFonts w:ascii="Times New Roman" w:hAnsi="Times New Roman" w:cs="Times New Roman"/>
          <w:sz w:val="24"/>
          <w:szCs w:val="24"/>
        </w:rPr>
        <w:t>ülmekte ve bu kurulların gereksiz yere i</w:t>
      </w:r>
      <w:r>
        <w:rPr>
          <w:rFonts w:ascii="Times New Roman" w:hAnsi="Times New Roman" w:cs="Times New Roman"/>
          <w:sz w:val="24"/>
          <w:szCs w:val="24"/>
        </w:rPr>
        <w:t>ş</w:t>
      </w:r>
      <w:r w:rsidRPr="00985CFC">
        <w:rPr>
          <w:rFonts w:ascii="Times New Roman" w:hAnsi="Times New Roman" w:cs="Times New Roman"/>
          <w:sz w:val="24"/>
          <w:szCs w:val="24"/>
        </w:rPr>
        <w:t xml:space="preserve">leri çoğaltılmaktadır. </w:t>
      </w:r>
      <w:proofErr w:type="gramEnd"/>
      <w:r w:rsidRPr="00985CFC">
        <w:rPr>
          <w:rFonts w:ascii="Times New Roman" w:hAnsi="Times New Roman" w:cs="Times New Roman"/>
          <w:sz w:val="24"/>
          <w:szCs w:val="24"/>
        </w:rPr>
        <w:t>Ortada soru</w:t>
      </w:r>
      <w:r>
        <w:rPr>
          <w:rFonts w:ascii="Times New Roman" w:hAnsi="Times New Roman" w:cs="Times New Roman"/>
          <w:sz w:val="24"/>
          <w:szCs w:val="24"/>
        </w:rPr>
        <w:t>ş</w:t>
      </w:r>
      <w:r w:rsidRPr="00985CFC">
        <w:rPr>
          <w:rFonts w:ascii="Times New Roman" w:hAnsi="Times New Roman" w:cs="Times New Roman"/>
          <w:sz w:val="24"/>
          <w:szCs w:val="24"/>
        </w:rPr>
        <w:t>turma açılması gerektiren bir suç bulunduğuna kanaat getirilmedikçe soru</w:t>
      </w:r>
      <w:r>
        <w:rPr>
          <w:rFonts w:ascii="Times New Roman" w:hAnsi="Times New Roman" w:cs="Times New Roman"/>
          <w:sz w:val="24"/>
          <w:szCs w:val="24"/>
        </w:rPr>
        <w:t>ş</w:t>
      </w:r>
      <w:r w:rsidRPr="00985CFC">
        <w:rPr>
          <w:rFonts w:ascii="Times New Roman" w:hAnsi="Times New Roman" w:cs="Times New Roman"/>
          <w:sz w:val="24"/>
          <w:szCs w:val="24"/>
        </w:rPr>
        <w:t>turma açılmamalıdır. Soru</w:t>
      </w:r>
      <w:r>
        <w:rPr>
          <w:rFonts w:ascii="Times New Roman" w:hAnsi="Times New Roman" w:cs="Times New Roman"/>
          <w:sz w:val="24"/>
          <w:szCs w:val="24"/>
        </w:rPr>
        <w:t>ş</w:t>
      </w:r>
      <w:r w:rsidRPr="00985CFC">
        <w:rPr>
          <w:rFonts w:ascii="Times New Roman" w:hAnsi="Times New Roman" w:cs="Times New Roman"/>
          <w:sz w:val="24"/>
          <w:szCs w:val="24"/>
        </w:rPr>
        <w:t>turma emri verildikten sonra ise geri alınamaz.</w:t>
      </w:r>
    </w:p>
    <w:p w:rsidR="00985CFC" w:rsidRDefault="00985CFC" w:rsidP="00985CFC">
      <w:pPr>
        <w:ind w:left="-284" w:right="-567"/>
        <w:jc w:val="both"/>
        <w:rPr>
          <w:rFonts w:ascii="Times New Roman" w:hAnsi="Times New Roman" w:cs="Times New Roman"/>
          <w:sz w:val="24"/>
          <w:szCs w:val="24"/>
        </w:rPr>
      </w:pPr>
    </w:p>
    <w:p w:rsidR="00985CFC" w:rsidRDefault="00985CFC" w:rsidP="00985CFC">
      <w:pPr>
        <w:ind w:left="-284" w:right="-567"/>
        <w:jc w:val="both"/>
        <w:rPr>
          <w:rFonts w:ascii="Times New Roman" w:hAnsi="Times New Roman" w:cs="Times New Roman"/>
          <w:b/>
          <w:sz w:val="28"/>
          <w:szCs w:val="24"/>
        </w:rPr>
      </w:pPr>
      <w:r w:rsidRPr="00985CFC">
        <w:rPr>
          <w:rFonts w:ascii="Times New Roman" w:hAnsi="Times New Roman" w:cs="Times New Roman"/>
          <w:b/>
          <w:sz w:val="28"/>
          <w:szCs w:val="24"/>
        </w:rPr>
        <w:t>B. Soruşturmacıların Nitelikleri ve Yetkileri</w:t>
      </w:r>
    </w:p>
    <w:p w:rsidR="00985CFC" w:rsidRDefault="00985CFC" w:rsidP="00985CFC">
      <w:pPr>
        <w:ind w:left="-284" w:right="-567"/>
        <w:jc w:val="both"/>
        <w:rPr>
          <w:rFonts w:ascii="Times New Roman" w:hAnsi="Times New Roman" w:cs="Times New Roman"/>
          <w:b/>
          <w:sz w:val="24"/>
          <w:szCs w:val="24"/>
        </w:rPr>
      </w:pPr>
      <w:r w:rsidRPr="00985CFC">
        <w:rPr>
          <w:rFonts w:ascii="Times New Roman" w:hAnsi="Times New Roman" w:cs="Times New Roman"/>
          <w:b/>
          <w:sz w:val="24"/>
          <w:szCs w:val="24"/>
        </w:rPr>
        <w:t>1.</w:t>
      </w:r>
      <w:r w:rsidRPr="00985CFC">
        <w:rPr>
          <w:sz w:val="20"/>
        </w:rPr>
        <w:t xml:space="preserve"> </w:t>
      </w:r>
      <w:r w:rsidRPr="00985CFC">
        <w:rPr>
          <w:rFonts w:ascii="Times New Roman" w:hAnsi="Times New Roman" w:cs="Times New Roman"/>
          <w:b/>
          <w:sz w:val="24"/>
          <w:szCs w:val="24"/>
        </w:rPr>
        <w:t>Soruşturmacıların Nitelikleri</w:t>
      </w:r>
    </w:p>
    <w:p w:rsidR="00985CFC" w:rsidRDefault="00985CFC" w:rsidP="004D6A58">
      <w:pPr>
        <w:ind w:left="-284" w:right="-567" w:firstLine="992"/>
        <w:jc w:val="both"/>
        <w:rPr>
          <w:rFonts w:ascii="Times New Roman" w:hAnsi="Times New Roman" w:cs="Times New Roman"/>
          <w:sz w:val="24"/>
          <w:szCs w:val="24"/>
        </w:rPr>
      </w:pPr>
      <w:r w:rsidRPr="00985CFC">
        <w:rPr>
          <w:rFonts w:ascii="Times New Roman" w:hAnsi="Times New Roman" w:cs="Times New Roman"/>
          <w:sz w:val="24"/>
          <w:szCs w:val="24"/>
        </w:rPr>
        <w:t>Soru</w:t>
      </w:r>
      <w:r>
        <w:rPr>
          <w:rFonts w:ascii="Times New Roman" w:hAnsi="Times New Roman" w:cs="Times New Roman"/>
          <w:sz w:val="24"/>
          <w:szCs w:val="24"/>
        </w:rPr>
        <w:t>ş</w:t>
      </w:r>
      <w:r w:rsidRPr="00985CFC">
        <w:rPr>
          <w:rFonts w:ascii="Times New Roman" w:hAnsi="Times New Roman" w:cs="Times New Roman"/>
          <w:sz w:val="24"/>
          <w:szCs w:val="24"/>
        </w:rPr>
        <w:t>turmacıların memurluk görev ve derecelerinin, haklarında soru</w:t>
      </w:r>
      <w:r>
        <w:rPr>
          <w:rFonts w:ascii="Times New Roman" w:hAnsi="Times New Roman" w:cs="Times New Roman"/>
          <w:sz w:val="24"/>
          <w:szCs w:val="24"/>
        </w:rPr>
        <w:t>ş</w:t>
      </w:r>
      <w:r w:rsidRPr="00985CFC">
        <w:rPr>
          <w:rFonts w:ascii="Times New Roman" w:hAnsi="Times New Roman" w:cs="Times New Roman"/>
          <w:sz w:val="24"/>
          <w:szCs w:val="24"/>
        </w:rPr>
        <w:t>turma yapacakları memurlardan üst ya da hiç olmazsa aynı düzeyde olması gerekir. Bu nedenle, atanacak soru</w:t>
      </w:r>
      <w:r>
        <w:rPr>
          <w:rFonts w:ascii="Times New Roman" w:hAnsi="Times New Roman" w:cs="Times New Roman"/>
          <w:sz w:val="24"/>
          <w:szCs w:val="24"/>
        </w:rPr>
        <w:t>ş</w:t>
      </w:r>
      <w:r w:rsidRPr="00985CFC">
        <w:rPr>
          <w:rFonts w:ascii="Times New Roman" w:hAnsi="Times New Roman" w:cs="Times New Roman"/>
          <w:sz w:val="24"/>
          <w:szCs w:val="24"/>
        </w:rPr>
        <w:t xml:space="preserve">turmacının en az sanığın akademik unvanına sahip olması </w:t>
      </w:r>
      <w:r>
        <w:rPr>
          <w:rFonts w:ascii="Times New Roman" w:hAnsi="Times New Roman" w:cs="Times New Roman"/>
          <w:sz w:val="24"/>
          <w:szCs w:val="24"/>
        </w:rPr>
        <w:t>ş</w:t>
      </w:r>
      <w:r w:rsidRPr="00985CFC">
        <w:rPr>
          <w:rFonts w:ascii="Times New Roman" w:hAnsi="Times New Roman" w:cs="Times New Roman"/>
          <w:sz w:val="24"/>
          <w:szCs w:val="24"/>
        </w:rPr>
        <w:t xml:space="preserve">artı aranmaktadır. Buna göre </w:t>
      </w:r>
      <w:r w:rsidR="00F11BDD">
        <w:rPr>
          <w:rFonts w:ascii="Times New Roman" w:hAnsi="Times New Roman" w:cs="Times New Roman"/>
          <w:sz w:val="24"/>
          <w:szCs w:val="24"/>
        </w:rPr>
        <w:t>şüpheli</w:t>
      </w:r>
      <w:r w:rsidRPr="00985CFC">
        <w:rPr>
          <w:rFonts w:ascii="Times New Roman" w:hAnsi="Times New Roman" w:cs="Times New Roman"/>
          <w:sz w:val="24"/>
          <w:szCs w:val="24"/>
        </w:rPr>
        <w:t xml:space="preserve"> Profesör hakkında </w:t>
      </w:r>
      <w:proofErr w:type="spellStart"/>
      <w:r w:rsidRPr="00985CFC">
        <w:rPr>
          <w:rFonts w:ascii="Times New Roman" w:hAnsi="Times New Roman" w:cs="Times New Roman"/>
          <w:sz w:val="24"/>
          <w:szCs w:val="24"/>
        </w:rPr>
        <w:t>doçent’in</w:t>
      </w:r>
      <w:proofErr w:type="spellEnd"/>
      <w:r w:rsidRPr="00985CFC">
        <w:rPr>
          <w:rFonts w:ascii="Times New Roman" w:hAnsi="Times New Roman" w:cs="Times New Roman"/>
          <w:sz w:val="24"/>
          <w:szCs w:val="24"/>
        </w:rPr>
        <w:t xml:space="preserve">, doçent hakkında yardımcı </w:t>
      </w:r>
      <w:proofErr w:type="spellStart"/>
      <w:r w:rsidRPr="00985CFC">
        <w:rPr>
          <w:rFonts w:ascii="Times New Roman" w:hAnsi="Times New Roman" w:cs="Times New Roman"/>
          <w:sz w:val="24"/>
          <w:szCs w:val="24"/>
        </w:rPr>
        <w:t>doçent’in</w:t>
      </w:r>
      <w:proofErr w:type="spellEnd"/>
      <w:r w:rsidRPr="00985CFC">
        <w:rPr>
          <w:rFonts w:ascii="Times New Roman" w:hAnsi="Times New Roman" w:cs="Times New Roman"/>
          <w:sz w:val="24"/>
          <w:szCs w:val="24"/>
        </w:rPr>
        <w:t xml:space="preserve"> soru</w:t>
      </w:r>
      <w:r>
        <w:rPr>
          <w:rFonts w:ascii="Times New Roman" w:hAnsi="Times New Roman" w:cs="Times New Roman"/>
          <w:sz w:val="24"/>
          <w:szCs w:val="24"/>
        </w:rPr>
        <w:t>şturma yapması mümkün değildir.</w:t>
      </w:r>
    </w:p>
    <w:p w:rsidR="00985CFC" w:rsidRDefault="00985CFC" w:rsidP="00985CFC">
      <w:pPr>
        <w:ind w:left="-284" w:right="-567"/>
        <w:jc w:val="both"/>
        <w:rPr>
          <w:rFonts w:ascii="Times New Roman" w:hAnsi="Times New Roman" w:cs="Times New Roman"/>
          <w:sz w:val="24"/>
          <w:szCs w:val="24"/>
        </w:rPr>
      </w:pPr>
      <w:r w:rsidRPr="00985CFC">
        <w:rPr>
          <w:rFonts w:ascii="Times New Roman" w:hAnsi="Times New Roman" w:cs="Times New Roman"/>
          <w:sz w:val="24"/>
          <w:szCs w:val="24"/>
        </w:rPr>
        <w:t>Ayrıca soru</w:t>
      </w:r>
      <w:r>
        <w:rPr>
          <w:rFonts w:ascii="Times New Roman" w:hAnsi="Times New Roman" w:cs="Times New Roman"/>
          <w:sz w:val="24"/>
          <w:szCs w:val="24"/>
        </w:rPr>
        <w:t>ş</w:t>
      </w:r>
      <w:r w:rsidRPr="00985CFC">
        <w:rPr>
          <w:rFonts w:ascii="Times New Roman" w:hAnsi="Times New Roman" w:cs="Times New Roman"/>
          <w:sz w:val="24"/>
          <w:szCs w:val="24"/>
        </w:rPr>
        <w:t>turmacılar olayla ilgisi bulunmayan tarafsız ki</w:t>
      </w:r>
      <w:r>
        <w:rPr>
          <w:rFonts w:ascii="Times New Roman" w:hAnsi="Times New Roman" w:cs="Times New Roman"/>
          <w:sz w:val="24"/>
          <w:szCs w:val="24"/>
        </w:rPr>
        <w:t>ş</w:t>
      </w:r>
      <w:r w:rsidRPr="00985CFC">
        <w:rPr>
          <w:rFonts w:ascii="Times New Roman" w:hAnsi="Times New Roman" w:cs="Times New Roman"/>
          <w:sz w:val="24"/>
          <w:szCs w:val="24"/>
        </w:rPr>
        <w:t xml:space="preserve">iler arasından seçilmelidir. </w:t>
      </w:r>
    </w:p>
    <w:p w:rsidR="00317085" w:rsidRDefault="00317085" w:rsidP="00985CFC">
      <w:pPr>
        <w:ind w:left="-284" w:right="-567"/>
        <w:jc w:val="both"/>
        <w:rPr>
          <w:rFonts w:ascii="Times New Roman" w:hAnsi="Times New Roman" w:cs="Times New Roman"/>
          <w:sz w:val="24"/>
          <w:szCs w:val="24"/>
        </w:rPr>
      </w:pPr>
    </w:p>
    <w:p w:rsidR="00317085" w:rsidRDefault="00317085" w:rsidP="00985CFC">
      <w:pPr>
        <w:ind w:left="-284" w:right="-567"/>
        <w:jc w:val="both"/>
        <w:rPr>
          <w:rFonts w:ascii="Times New Roman" w:hAnsi="Times New Roman" w:cs="Times New Roman"/>
          <w:sz w:val="24"/>
          <w:szCs w:val="24"/>
        </w:rPr>
      </w:pPr>
    </w:p>
    <w:p w:rsidR="005E5452" w:rsidRDefault="005E5452" w:rsidP="00985CFC">
      <w:pPr>
        <w:ind w:left="-284" w:right="-567"/>
        <w:jc w:val="both"/>
        <w:rPr>
          <w:rFonts w:ascii="Times New Roman" w:hAnsi="Times New Roman" w:cs="Times New Roman"/>
          <w:sz w:val="24"/>
          <w:szCs w:val="24"/>
        </w:rPr>
      </w:pPr>
    </w:p>
    <w:p w:rsidR="00317085" w:rsidRDefault="00317085" w:rsidP="00985CFC">
      <w:pPr>
        <w:ind w:left="-284" w:right="-567"/>
        <w:jc w:val="both"/>
        <w:rPr>
          <w:rFonts w:ascii="Times New Roman" w:hAnsi="Times New Roman" w:cs="Times New Roman"/>
          <w:b/>
          <w:sz w:val="24"/>
          <w:szCs w:val="24"/>
        </w:rPr>
      </w:pPr>
      <w:r w:rsidRPr="00317085">
        <w:rPr>
          <w:rFonts w:ascii="Times New Roman" w:hAnsi="Times New Roman" w:cs="Times New Roman"/>
          <w:b/>
          <w:sz w:val="24"/>
          <w:szCs w:val="24"/>
        </w:rPr>
        <w:lastRenderedPageBreak/>
        <w:t>2.</w:t>
      </w:r>
      <w:r w:rsidRPr="00317085">
        <w:rPr>
          <w:b/>
        </w:rPr>
        <w:t xml:space="preserve"> </w:t>
      </w:r>
      <w:r w:rsidRPr="00317085">
        <w:rPr>
          <w:rFonts w:ascii="Times New Roman" w:hAnsi="Times New Roman" w:cs="Times New Roman"/>
          <w:b/>
          <w:sz w:val="24"/>
          <w:szCs w:val="24"/>
        </w:rPr>
        <w:t>Soruşturmacıların Yetkileri</w:t>
      </w:r>
    </w:p>
    <w:p w:rsidR="00317085" w:rsidRDefault="00317085" w:rsidP="004D6A58">
      <w:pPr>
        <w:ind w:left="-284" w:right="-567" w:firstLine="992"/>
        <w:jc w:val="both"/>
        <w:rPr>
          <w:rFonts w:ascii="Times New Roman" w:hAnsi="Times New Roman" w:cs="Times New Roman"/>
          <w:sz w:val="24"/>
          <w:szCs w:val="24"/>
        </w:rPr>
      </w:pPr>
      <w:r w:rsidRPr="00317085">
        <w:rPr>
          <w:rFonts w:ascii="Times New Roman" w:hAnsi="Times New Roman" w:cs="Times New Roman"/>
          <w:sz w:val="24"/>
          <w:szCs w:val="24"/>
        </w:rPr>
        <w:t>2547 sayılı Kanunda veya onun atıf yaptığı 4483 sayılı Kanunda soru</w:t>
      </w:r>
      <w:r>
        <w:rPr>
          <w:rFonts w:ascii="Times New Roman" w:hAnsi="Times New Roman" w:cs="Times New Roman"/>
          <w:sz w:val="24"/>
          <w:szCs w:val="24"/>
        </w:rPr>
        <w:t>ş</w:t>
      </w:r>
      <w:r w:rsidRPr="00317085">
        <w:rPr>
          <w:rFonts w:ascii="Times New Roman" w:hAnsi="Times New Roman" w:cs="Times New Roman"/>
          <w:sz w:val="24"/>
          <w:szCs w:val="24"/>
        </w:rPr>
        <w:t>turmacı olarak görevlendirilenlerin yetkileri konusunda bir düzenleme yoktur Ancak 4483 sayılı Kanunun 6. maddesinde soru</w:t>
      </w:r>
      <w:r>
        <w:rPr>
          <w:rFonts w:ascii="Times New Roman" w:hAnsi="Times New Roman" w:cs="Times New Roman"/>
          <w:sz w:val="24"/>
          <w:szCs w:val="24"/>
        </w:rPr>
        <w:t>ş</w:t>
      </w:r>
      <w:r w:rsidRPr="00317085">
        <w:rPr>
          <w:rFonts w:ascii="Times New Roman" w:hAnsi="Times New Roman" w:cs="Times New Roman"/>
          <w:sz w:val="24"/>
          <w:szCs w:val="24"/>
        </w:rPr>
        <w:t>turma yapılması sırasında bu Kanunda açıklık bulunmayan hallerde Ceza Muhakemeleri Usulü Kanunu hükümlerine göre i</w:t>
      </w:r>
      <w:r>
        <w:rPr>
          <w:rFonts w:ascii="Times New Roman" w:hAnsi="Times New Roman" w:cs="Times New Roman"/>
          <w:sz w:val="24"/>
          <w:szCs w:val="24"/>
        </w:rPr>
        <w:t>ş</w:t>
      </w:r>
      <w:r w:rsidRPr="00317085">
        <w:rPr>
          <w:rFonts w:ascii="Times New Roman" w:hAnsi="Times New Roman" w:cs="Times New Roman"/>
          <w:sz w:val="24"/>
          <w:szCs w:val="24"/>
        </w:rPr>
        <w:t>lem yapılacağı belirtildiğinden, soru</w:t>
      </w:r>
      <w:r>
        <w:rPr>
          <w:rFonts w:ascii="Times New Roman" w:hAnsi="Times New Roman" w:cs="Times New Roman"/>
          <w:sz w:val="24"/>
          <w:szCs w:val="24"/>
        </w:rPr>
        <w:t>ş</w:t>
      </w:r>
      <w:r w:rsidRPr="00317085">
        <w:rPr>
          <w:rFonts w:ascii="Times New Roman" w:hAnsi="Times New Roman" w:cs="Times New Roman"/>
          <w:sz w:val="24"/>
          <w:szCs w:val="24"/>
        </w:rPr>
        <w:t>turmacıların yetkileri bu Kanuna göre belirlenecektir. Buna göre soru</w:t>
      </w:r>
      <w:r>
        <w:rPr>
          <w:rFonts w:ascii="Times New Roman" w:hAnsi="Times New Roman" w:cs="Times New Roman"/>
          <w:sz w:val="24"/>
          <w:szCs w:val="24"/>
        </w:rPr>
        <w:t>ş</w:t>
      </w:r>
      <w:r w:rsidRPr="00317085">
        <w:rPr>
          <w:rFonts w:ascii="Times New Roman" w:hAnsi="Times New Roman" w:cs="Times New Roman"/>
          <w:sz w:val="24"/>
          <w:szCs w:val="24"/>
        </w:rPr>
        <w:t xml:space="preserve">turmacıların yetkileri </w:t>
      </w:r>
      <w:r>
        <w:rPr>
          <w:rFonts w:ascii="Times New Roman" w:hAnsi="Times New Roman" w:cs="Times New Roman"/>
          <w:sz w:val="24"/>
          <w:szCs w:val="24"/>
        </w:rPr>
        <w:t>ş</w:t>
      </w:r>
      <w:r w:rsidRPr="00317085">
        <w:rPr>
          <w:rFonts w:ascii="Times New Roman" w:hAnsi="Times New Roman" w:cs="Times New Roman"/>
          <w:sz w:val="24"/>
          <w:szCs w:val="24"/>
        </w:rPr>
        <w:t>öyle sıralanabilir.</w:t>
      </w:r>
    </w:p>
    <w:p w:rsid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-Tanık çağırmak, tanık dinlemek ve tanığı zorla getirtme</w:t>
      </w:r>
      <w:r>
        <w:rPr>
          <w:rFonts w:ascii="Times New Roman" w:hAnsi="Times New Roman" w:cs="Times New Roman"/>
          <w:sz w:val="24"/>
          <w:szCs w:val="24"/>
        </w:rPr>
        <w:t>k.</w:t>
      </w:r>
    </w:p>
    <w:p w:rsid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-Bilirki</w:t>
      </w:r>
      <w:r>
        <w:rPr>
          <w:rFonts w:ascii="Times New Roman" w:hAnsi="Times New Roman" w:cs="Times New Roman"/>
          <w:sz w:val="24"/>
          <w:szCs w:val="24"/>
        </w:rPr>
        <w:t>ş</w:t>
      </w:r>
      <w:r w:rsidRPr="006B3B25">
        <w:rPr>
          <w:rFonts w:ascii="Times New Roman" w:hAnsi="Times New Roman" w:cs="Times New Roman"/>
          <w:sz w:val="24"/>
          <w:szCs w:val="24"/>
        </w:rPr>
        <w:t>iye ba</w:t>
      </w:r>
      <w:r>
        <w:rPr>
          <w:rFonts w:ascii="Times New Roman" w:hAnsi="Times New Roman" w:cs="Times New Roman"/>
          <w:sz w:val="24"/>
          <w:szCs w:val="24"/>
        </w:rPr>
        <w:t>ş</w:t>
      </w:r>
      <w:r w:rsidRPr="006B3B25">
        <w:rPr>
          <w:rFonts w:ascii="Times New Roman" w:hAnsi="Times New Roman" w:cs="Times New Roman"/>
          <w:sz w:val="24"/>
          <w:szCs w:val="24"/>
        </w:rPr>
        <w:t>vurmak.</w:t>
      </w:r>
    </w:p>
    <w:p w:rsidR="006B3B25" w:rsidRP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-Ke</w:t>
      </w:r>
      <w:r>
        <w:rPr>
          <w:rFonts w:ascii="Times New Roman" w:hAnsi="Times New Roman" w:cs="Times New Roman"/>
          <w:sz w:val="24"/>
          <w:szCs w:val="24"/>
        </w:rPr>
        <w:t>ş</w:t>
      </w:r>
      <w:r w:rsidRPr="006B3B25">
        <w:rPr>
          <w:rFonts w:ascii="Times New Roman" w:hAnsi="Times New Roman" w:cs="Times New Roman"/>
          <w:sz w:val="24"/>
          <w:szCs w:val="24"/>
        </w:rPr>
        <w:t xml:space="preserve">if yaptırmak. </w:t>
      </w:r>
    </w:p>
    <w:p w:rsidR="006B3B25" w:rsidRP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 xml:space="preserve">-Muayene ve otopsi yaptırmak. -Zorla el koymak. </w:t>
      </w:r>
    </w:p>
    <w:p w:rsid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-Arama yapmak.</w:t>
      </w:r>
    </w:p>
    <w:p w:rsidR="006B3B25" w:rsidRP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 xml:space="preserve">-Sanığın tutuklanmasını istemek. </w:t>
      </w:r>
    </w:p>
    <w:p w:rsidR="006B3B25" w:rsidRP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 xml:space="preserve">-Yakalama emri vermek. </w:t>
      </w:r>
    </w:p>
    <w:p w:rsidR="006B3B25" w:rsidRDefault="006B3B25" w:rsidP="006B3B25">
      <w:pPr>
        <w:ind w:left="-284" w:right="-567" w:firstLine="992"/>
        <w:jc w:val="both"/>
      </w:pPr>
      <w:r w:rsidRPr="006B3B25">
        <w:rPr>
          <w:rFonts w:ascii="Times New Roman" w:hAnsi="Times New Roman" w:cs="Times New Roman"/>
          <w:sz w:val="24"/>
          <w:szCs w:val="24"/>
        </w:rPr>
        <w:t>-Sanığı sorguya çekmek, sorguya gelmek istemeyenleri zorla getirtmek.</w:t>
      </w:r>
    </w:p>
    <w:p w:rsidR="006B3B25" w:rsidRDefault="006B3B25" w:rsidP="006B3B25">
      <w:pPr>
        <w:ind w:left="-284" w:right="-567" w:firstLine="992"/>
        <w:jc w:val="both"/>
        <w:rPr>
          <w:rFonts w:ascii="Times New Roman" w:hAnsi="Times New Roman" w:cs="Times New Roman"/>
          <w:sz w:val="24"/>
          <w:szCs w:val="24"/>
        </w:rPr>
      </w:pPr>
      <w:r w:rsidRPr="006B3B25">
        <w:rPr>
          <w:rFonts w:ascii="Times New Roman" w:hAnsi="Times New Roman" w:cs="Times New Roman"/>
          <w:sz w:val="24"/>
          <w:szCs w:val="24"/>
        </w:rPr>
        <w:t>-Her tür</w:t>
      </w:r>
      <w:r>
        <w:rPr>
          <w:rFonts w:ascii="Times New Roman" w:hAnsi="Times New Roman" w:cs="Times New Roman"/>
          <w:sz w:val="24"/>
          <w:szCs w:val="24"/>
        </w:rPr>
        <w:t>lü bilgiyi görevlilerden almak.</w:t>
      </w:r>
    </w:p>
    <w:p w:rsidR="004D6A58" w:rsidRDefault="006B3B25" w:rsidP="004D6A58">
      <w:pPr>
        <w:ind w:left="-284" w:right="-567" w:firstLine="992"/>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r w:rsidRPr="006B3B25">
        <w:rPr>
          <w:rFonts w:ascii="Times New Roman" w:hAnsi="Times New Roman" w:cs="Times New Roman"/>
          <w:sz w:val="24"/>
          <w:szCs w:val="24"/>
        </w:rPr>
        <w:t>stidkap</w:t>
      </w:r>
      <w:proofErr w:type="spellEnd"/>
      <w:r w:rsidRPr="006B3B25">
        <w:rPr>
          <w:rFonts w:ascii="Times New Roman" w:hAnsi="Times New Roman" w:cs="Times New Roman"/>
          <w:sz w:val="24"/>
          <w:szCs w:val="24"/>
        </w:rPr>
        <w:t xml:space="preserve"> yaptırmak</w:t>
      </w:r>
      <w:r>
        <w:rPr>
          <w:rFonts w:ascii="Times New Roman" w:hAnsi="Times New Roman" w:cs="Times New Roman"/>
          <w:sz w:val="24"/>
          <w:szCs w:val="24"/>
        </w:rPr>
        <w:t>.</w:t>
      </w:r>
    </w:p>
    <w:p w:rsidR="004D6A58" w:rsidRDefault="004D6A58" w:rsidP="004D6A58">
      <w:pPr>
        <w:ind w:left="-284" w:right="-567" w:firstLine="992"/>
        <w:jc w:val="both"/>
        <w:rPr>
          <w:rFonts w:ascii="Times New Roman" w:hAnsi="Times New Roman" w:cs="Times New Roman"/>
          <w:sz w:val="24"/>
          <w:szCs w:val="24"/>
        </w:rPr>
      </w:pPr>
    </w:p>
    <w:p w:rsidR="004D6A58" w:rsidRDefault="004D6A58" w:rsidP="004D6A58">
      <w:pPr>
        <w:ind w:left="-284" w:right="-567"/>
        <w:jc w:val="both"/>
        <w:rPr>
          <w:rFonts w:ascii="Times New Roman" w:hAnsi="Times New Roman" w:cs="Times New Roman"/>
          <w:b/>
          <w:sz w:val="24"/>
          <w:szCs w:val="24"/>
        </w:rPr>
      </w:pPr>
      <w:r w:rsidRPr="004D6A58">
        <w:rPr>
          <w:rFonts w:ascii="Times New Roman" w:hAnsi="Times New Roman" w:cs="Times New Roman"/>
          <w:b/>
          <w:sz w:val="24"/>
          <w:szCs w:val="24"/>
        </w:rPr>
        <w:t>C.</w:t>
      </w:r>
      <w:r w:rsidRPr="004D6A58">
        <w:rPr>
          <w:b/>
        </w:rPr>
        <w:t xml:space="preserve"> </w:t>
      </w:r>
      <w:r w:rsidRPr="004D6A58">
        <w:rPr>
          <w:rFonts w:ascii="Times New Roman" w:hAnsi="Times New Roman" w:cs="Times New Roman"/>
          <w:b/>
          <w:sz w:val="24"/>
          <w:szCs w:val="24"/>
        </w:rPr>
        <w:t>Soru</w:t>
      </w:r>
      <w:r>
        <w:rPr>
          <w:rFonts w:ascii="Times New Roman" w:hAnsi="Times New Roman" w:cs="Times New Roman"/>
          <w:b/>
          <w:sz w:val="24"/>
          <w:szCs w:val="24"/>
        </w:rPr>
        <w:t>ş</w:t>
      </w:r>
      <w:r w:rsidRPr="004D6A58">
        <w:rPr>
          <w:rFonts w:ascii="Times New Roman" w:hAnsi="Times New Roman" w:cs="Times New Roman"/>
          <w:b/>
          <w:sz w:val="24"/>
          <w:szCs w:val="24"/>
        </w:rPr>
        <w:t>turmanın Sonuçlandırılması</w:t>
      </w:r>
    </w:p>
    <w:p w:rsidR="004D6A58" w:rsidRDefault="004D6A58" w:rsidP="004D6A58">
      <w:pPr>
        <w:ind w:left="-284" w:right="-567"/>
        <w:jc w:val="both"/>
        <w:rPr>
          <w:rFonts w:ascii="Times New Roman" w:hAnsi="Times New Roman" w:cs="Times New Roman"/>
          <w:color w:val="FF0000"/>
          <w:sz w:val="24"/>
          <w:szCs w:val="24"/>
        </w:rPr>
      </w:pPr>
      <w:proofErr w:type="gramStart"/>
      <w:r w:rsidRPr="004D6A58">
        <w:rPr>
          <w:rFonts w:ascii="Times New Roman" w:hAnsi="Times New Roman" w:cs="Times New Roman"/>
          <w:color w:val="FF0000"/>
          <w:sz w:val="24"/>
          <w:szCs w:val="24"/>
        </w:rPr>
        <w:t>Soru</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 xml:space="preserve">turmacılar, yukarıda sayılan yetkilerini kullanarak </w:t>
      </w:r>
      <w:proofErr w:type="spellStart"/>
      <w:r w:rsidR="00F11BDD">
        <w:rPr>
          <w:rFonts w:ascii="Times New Roman" w:hAnsi="Times New Roman" w:cs="Times New Roman"/>
          <w:color w:val="FF0000"/>
          <w:sz w:val="24"/>
          <w:szCs w:val="24"/>
        </w:rPr>
        <w:t>şüpheli</w:t>
      </w:r>
      <w:r w:rsidRPr="004D6A58">
        <w:rPr>
          <w:rFonts w:ascii="Times New Roman" w:hAnsi="Times New Roman" w:cs="Times New Roman"/>
          <w:color w:val="FF0000"/>
          <w:sz w:val="24"/>
          <w:szCs w:val="24"/>
        </w:rPr>
        <w:t>ların</w:t>
      </w:r>
      <w:proofErr w:type="spellEnd"/>
      <w:r w:rsidRPr="004D6A58">
        <w:rPr>
          <w:rFonts w:ascii="Times New Roman" w:hAnsi="Times New Roman" w:cs="Times New Roman"/>
          <w:color w:val="FF0000"/>
          <w:sz w:val="24"/>
          <w:szCs w:val="24"/>
        </w:rPr>
        <w:t xml:space="preserve"> CMUK 135. maddesi hükümleri uyarınca savunmaları ve tanıkların ifadelerini almaları, suçlarla ilgili belgeleri sırasıyla soru</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turma raporuna eklemeleri, tüm bilgi ve belgeleri değerlendirmeleri, i</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lendiği iddia edilen suçla ilgili bilgi ve belgelerin özeti mahiyetinde bir fezleke (görü</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 xml:space="preserve"> özeti) düzenleyerek ilgili yetkili kurula gönderilmek üzere soru</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turma emri veren makama sunmaları gerekir.</w:t>
      </w:r>
      <w:proofErr w:type="gramEnd"/>
    </w:p>
    <w:p w:rsidR="004D6A58" w:rsidRDefault="004D6A58" w:rsidP="004D6A58">
      <w:pPr>
        <w:ind w:left="-284" w:right="-567"/>
        <w:jc w:val="both"/>
        <w:rPr>
          <w:rFonts w:ascii="Times New Roman" w:hAnsi="Times New Roman" w:cs="Times New Roman"/>
          <w:b/>
          <w:color w:val="FF0000"/>
          <w:sz w:val="24"/>
          <w:szCs w:val="24"/>
        </w:rPr>
      </w:pPr>
      <w:r w:rsidRPr="004D6A58">
        <w:rPr>
          <w:rFonts w:ascii="Times New Roman" w:hAnsi="Times New Roman" w:cs="Times New Roman"/>
          <w:color w:val="FF0000"/>
          <w:sz w:val="24"/>
          <w:szCs w:val="24"/>
        </w:rPr>
        <w:t>Soru</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turma yapmaya yetkili makam tarafından fezleke ve ekleri, karar vermeye yetkili kurula ula</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 xml:space="preserve">tırıldığında, artık </w:t>
      </w:r>
      <w:r w:rsidR="00F11BDD">
        <w:rPr>
          <w:rFonts w:ascii="Times New Roman" w:hAnsi="Times New Roman" w:cs="Times New Roman"/>
          <w:color w:val="FF0000"/>
          <w:sz w:val="24"/>
          <w:szCs w:val="24"/>
        </w:rPr>
        <w:t>şüpheli</w:t>
      </w:r>
      <w:r w:rsidRPr="004D6A58">
        <w:rPr>
          <w:rFonts w:ascii="Times New Roman" w:hAnsi="Times New Roman" w:cs="Times New Roman"/>
          <w:color w:val="FF0000"/>
          <w:sz w:val="24"/>
          <w:szCs w:val="24"/>
        </w:rPr>
        <w:t xml:space="preserve"> hakkında karar verilme a</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amasına gelinmi</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 xml:space="preserve"> olur. Yapılan inceleme sonucunda </w:t>
      </w:r>
      <w:r w:rsidR="00F11BDD">
        <w:rPr>
          <w:rFonts w:ascii="Times New Roman" w:hAnsi="Times New Roman" w:cs="Times New Roman"/>
          <w:color w:val="FF0000"/>
          <w:sz w:val="24"/>
          <w:szCs w:val="24"/>
        </w:rPr>
        <w:t>şüpheli</w:t>
      </w:r>
      <w:r w:rsidRPr="004D6A58">
        <w:rPr>
          <w:rFonts w:ascii="Times New Roman" w:hAnsi="Times New Roman" w:cs="Times New Roman"/>
          <w:color w:val="FF0000"/>
          <w:sz w:val="24"/>
          <w:szCs w:val="24"/>
        </w:rPr>
        <w:t xml:space="preserve"> memurun fiili idari i</w:t>
      </w:r>
      <w:r>
        <w:rPr>
          <w:rFonts w:ascii="Times New Roman" w:hAnsi="Times New Roman" w:cs="Times New Roman"/>
          <w:color w:val="FF0000"/>
          <w:sz w:val="24"/>
          <w:szCs w:val="24"/>
        </w:rPr>
        <w:t>ş</w:t>
      </w:r>
      <w:r w:rsidRPr="004D6A58">
        <w:rPr>
          <w:rFonts w:ascii="Times New Roman" w:hAnsi="Times New Roman" w:cs="Times New Roman"/>
          <w:color w:val="FF0000"/>
          <w:sz w:val="24"/>
          <w:szCs w:val="24"/>
        </w:rPr>
        <w:t xml:space="preserve">lerin özelliği ve gerekleri de göz önüne alınarak değerlendirilir ve sonuçta </w:t>
      </w:r>
      <w:r w:rsidRPr="004D6A58">
        <w:rPr>
          <w:rFonts w:ascii="Times New Roman" w:hAnsi="Times New Roman" w:cs="Times New Roman"/>
          <w:b/>
          <w:color w:val="FF0000"/>
          <w:sz w:val="24"/>
          <w:szCs w:val="24"/>
        </w:rPr>
        <w:t>verilen karar memurun yargılanmasının gerekip gerekmediği belirlenmiş olur.</w:t>
      </w:r>
    </w:p>
    <w:p w:rsidR="009C2208" w:rsidRDefault="009C2208" w:rsidP="004D6A58">
      <w:pPr>
        <w:ind w:left="-284" w:right="-567"/>
        <w:jc w:val="both"/>
        <w:rPr>
          <w:rFonts w:ascii="Times New Roman" w:hAnsi="Times New Roman" w:cs="Times New Roman"/>
          <w:b/>
          <w:color w:val="FF0000"/>
          <w:sz w:val="24"/>
          <w:szCs w:val="24"/>
        </w:rPr>
      </w:pPr>
    </w:p>
    <w:p w:rsidR="009C2208" w:rsidRDefault="009C2208" w:rsidP="004D6A58">
      <w:pPr>
        <w:ind w:left="-284" w:right="-56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Pr="009C2208">
        <w:rPr>
          <w:rFonts w:ascii="Times New Roman" w:hAnsi="Times New Roman" w:cs="Times New Roman"/>
          <w:color w:val="000000" w:themeColor="text1"/>
          <w:sz w:val="24"/>
          <w:szCs w:val="24"/>
        </w:rPr>
        <w:t>Soru</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turmayı sonuçlandıracak karar kuralları ve olu</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 xml:space="preserve">um biçimleri </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öyle sıralanabilir.</w:t>
      </w:r>
    </w:p>
    <w:p w:rsidR="009C2208" w:rsidRDefault="009C2208" w:rsidP="004D6A58">
      <w:pPr>
        <w:ind w:left="-284" w:right="-567"/>
        <w:jc w:val="both"/>
        <w:rPr>
          <w:rFonts w:ascii="Times New Roman" w:hAnsi="Times New Roman" w:cs="Times New Roman"/>
          <w:color w:val="000000" w:themeColor="text1"/>
          <w:sz w:val="24"/>
          <w:szCs w:val="24"/>
        </w:rPr>
      </w:pPr>
    </w:p>
    <w:p w:rsidR="009C2208" w:rsidRDefault="009C2208" w:rsidP="004D6A58">
      <w:pPr>
        <w:ind w:left="-284" w:right="-567"/>
        <w:jc w:val="both"/>
        <w:rPr>
          <w:rFonts w:ascii="Times New Roman" w:hAnsi="Times New Roman" w:cs="Times New Roman"/>
          <w:color w:val="000000" w:themeColor="text1"/>
          <w:sz w:val="24"/>
          <w:szCs w:val="24"/>
        </w:rPr>
      </w:pPr>
    </w:p>
    <w:p w:rsidR="009C2208" w:rsidRDefault="009C2208" w:rsidP="004D6A58">
      <w:pPr>
        <w:ind w:left="-284" w:right="-567"/>
        <w:jc w:val="both"/>
        <w:rPr>
          <w:rFonts w:ascii="Times New Roman" w:hAnsi="Times New Roman" w:cs="Times New Roman"/>
          <w:color w:val="000000" w:themeColor="text1"/>
          <w:sz w:val="24"/>
          <w:szCs w:val="24"/>
        </w:rPr>
      </w:pPr>
    </w:p>
    <w:p w:rsidR="009C2208" w:rsidRDefault="009C2208" w:rsidP="004D6A58">
      <w:pPr>
        <w:ind w:left="-284" w:right="-567"/>
        <w:jc w:val="both"/>
        <w:rPr>
          <w:rFonts w:ascii="Times New Roman" w:hAnsi="Times New Roman" w:cs="Times New Roman"/>
          <w:color w:val="000000" w:themeColor="text1"/>
          <w:sz w:val="24"/>
          <w:szCs w:val="24"/>
        </w:rPr>
      </w:pPr>
    </w:p>
    <w:p w:rsidR="005E5452" w:rsidRDefault="005E5452" w:rsidP="004D6A58">
      <w:pPr>
        <w:ind w:left="-284" w:right="-567"/>
        <w:jc w:val="both"/>
        <w:rPr>
          <w:rFonts w:ascii="Times New Roman" w:hAnsi="Times New Roman" w:cs="Times New Roman"/>
          <w:color w:val="000000" w:themeColor="text1"/>
          <w:sz w:val="24"/>
          <w:szCs w:val="24"/>
        </w:rPr>
      </w:pPr>
    </w:p>
    <w:p w:rsidR="005E5452" w:rsidRDefault="005E5452" w:rsidP="004D6A58">
      <w:pPr>
        <w:ind w:left="-284" w:right="-567"/>
        <w:jc w:val="both"/>
        <w:rPr>
          <w:rFonts w:ascii="Times New Roman" w:hAnsi="Times New Roman" w:cs="Times New Roman"/>
          <w:color w:val="000000" w:themeColor="text1"/>
          <w:sz w:val="24"/>
          <w:szCs w:val="24"/>
        </w:rPr>
      </w:pPr>
    </w:p>
    <w:p w:rsidR="005E5452" w:rsidRDefault="005E5452" w:rsidP="004D6A58">
      <w:pPr>
        <w:ind w:left="-284" w:right="-567"/>
        <w:jc w:val="both"/>
        <w:rPr>
          <w:rFonts w:ascii="Times New Roman" w:hAnsi="Times New Roman" w:cs="Times New Roman"/>
          <w:color w:val="000000" w:themeColor="text1"/>
          <w:sz w:val="24"/>
          <w:szCs w:val="24"/>
        </w:rPr>
      </w:pPr>
    </w:p>
    <w:p w:rsidR="009C2208" w:rsidRDefault="009C2208" w:rsidP="004D6A58">
      <w:pPr>
        <w:ind w:left="-284" w:right="-567"/>
        <w:jc w:val="both"/>
        <w:rPr>
          <w:rFonts w:ascii="Times New Roman" w:hAnsi="Times New Roman" w:cs="Times New Roman"/>
          <w:color w:val="000000" w:themeColor="text1"/>
          <w:sz w:val="24"/>
          <w:szCs w:val="24"/>
        </w:rPr>
      </w:pPr>
    </w:p>
    <w:p w:rsidR="009C2208" w:rsidRPr="009C2208" w:rsidRDefault="009C2208" w:rsidP="009C2208">
      <w:pPr>
        <w:ind w:left="-284" w:right="-567"/>
        <w:jc w:val="both"/>
        <w:rPr>
          <w:rFonts w:ascii="Times New Roman" w:hAnsi="Times New Roman" w:cs="Times New Roman"/>
          <w:b/>
          <w:color w:val="000000" w:themeColor="text1"/>
          <w:sz w:val="24"/>
          <w:szCs w:val="24"/>
        </w:rPr>
      </w:pPr>
      <w:r w:rsidRPr="009C2208">
        <w:rPr>
          <w:rFonts w:ascii="Times New Roman" w:hAnsi="Times New Roman" w:cs="Times New Roman"/>
          <w:b/>
          <w:color w:val="000000" w:themeColor="text1"/>
          <w:sz w:val="24"/>
          <w:szCs w:val="24"/>
        </w:rPr>
        <w:lastRenderedPageBreak/>
        <w:t>1.</w:t>
      </w:r>
      <w:r w:rsidRPr="009C2208">
        <w:rPr>
          <w:b/>
        </w:rPr>
        <w:t xml:space="preserve"> </w:t>
      </w:r>
      <w:r w:rsidRPr="009C2208">
        <w:rPr>
          <w:rFonts w:ascii="Times New Roman" w:hAnsi="Times New Roman" w:cs="Times New Roman"/>
          <w:b/>
          <w:color w:val="000000" w:themeColor="text1"/>
          <w:sz w:val="24"/>
          <w:szCs w:val="24"/>
        </w:rPr>
        <w:t>Karar Kurulları</w:t>
      </w:r>
    </w:p>
    <w:p w:rsidR="009C2208" w:rsidRDefault="009C2208" w:rsidP="009C2208">
      <w:pPr>
        <w:ind w:left="-284" w:right="-567" w:firstLine="992"/>
        <w:jc w:val="both"/>
        <w:rPr>
          <w:rFonts w:ascii="Times New Roman" w:hAnsi="Times New Roman" w:cs="Times New Roman"/>
          <w:color w:val="000000" w:themeColor="text1"/>
          <w:sz w:val="24"/>
          <w:szCs w:val="24"/>
        </w:rPr>
      </w:pPr>
      <w:r w:rsidRPr="009C2208">
        <w:rPr>
          <w:rFonts w:ascii="Times New Roman" w:hAnsi="Times New Roman" w:cs="Times New Roman"/>
          <w:color w:val="000000" w:themeColor="text1"/>
          <w:sz w:val="24"/>
          <w:szCs w:val="24"/>
        </w:rPr>
        <w:t>Yükseköğretim personeli hakkında birinci a</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 xml:space="preserve">amada yargılanıp yargılanmayacaklarına karar verecek kurallar, 2547 sayılı Kanunun 53/c-2. maddesinde, </w:t>
      </w:r>
      <w:proofErr w:type="spellStart"/>
      <w:r w:rsidR="00F11BDD">
        <w:rPr>
          <w:rFonts w:ascii="Times New Roman" w:hAnsi="Times New Roman" w:cs="Times New Roman"/>
          <w:color w:val="000000" w:themeColor="text1"/>
          <w:sz w:val="24"/>
          <w:szCs w:val="24"/>
        </w:rPr>
        <w:t>şüpheli</w:t>
      </w:r>
      <w:r w:rsidRPr="009C2208">
        <w:rPr>
          <w:rFonts w:ascii="Times New Roman" w:hAnsi="Times New Roman" w:cs="Times New Roman"/>
          <w:color w:val="000000" w:themeColor="text1"/>
          <w:sz w:val="24"/>
          <w:szCs w:val="24"/>
        </w:rPr>
        <w:t>ların</w:t>
      </w:r>
      <w:proofErr w:type="spellEnd"/>
      <w:r w:rsidRPr="009C2208">
        <w:rPr>
          <w:rFonts w:ascii="Times New Roman" w:hAnsi="Times New Roman" w:cs="Times New Roman"/>
          <w:color w:val="000000" w:themeColor="text1"/>
          <w:sz w:val="24"/>
          <w:szCs w:val="24"/>
        </w:rPr>
        <w:t xml:space="preserve"> görevlerine göre </w:t>
      </w:r>
      <w:r>
        <w:rPr>
          <w:rFonts w:ascii="Times New Roman" w:hAnsi="Times New Roman" w:cs="Times New Roman"/>
          <w:color w:val="000000" w:themeColor="text1"/>
          <w:sz w:val="24"/>
          <w:szCs w:val="24"/>
        </w:rPr>
        <w:t>şöyle sıralanmış</w:t>
      </w:r>
      <w:r w:rsidRPr="009C2208">
        <w:rPr>
          <w:rFonts w:ascii="Times New Roman" w:hAnsi="Times New Roman" w:cs="Times New Roman"/>
          <w:color w:val="000000" w:themeColor="text1"/>
          <w:sz w:val="24"/>
          <w:szCs w:val="24"/>
        </w:rPr>
        <w:t>tır:</w:t>
      </w:r>
    </w:p>
    <w:p w:rsidR="009C2208" w:rsidRDefault="009C2208" w:rsidP="009C2208">
      <w:pPr>
        <w:ind w:left="-284" w:right="-567" w:firstLine="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14CF8">
        <w:rPr>
          <w:rFonts w:ascii="Times New Roman" w:hAnsi="Times New Roman" w:cs="Times New Roman"/>
          <w:color w:val="000000" w:themeColor="text1"/>
          <w:sz w:val="24"/>
          <w:szCs w:val="24"/>
        </w:rPr>
        <w:t xml:space="preserve"> </w:t>
      </w:r>
      <w:r w:rsidRPr="009C2208">
        <w:rPr>
          <w:rFonts w:ascii="Times New Roman" w:hAnsi="Times New Roman" w:cs="Times New Roman"/>
          <w:color w:val="000000" w:themeColor="text1"/>
          <w:sz w:val="24"/>
          <w:szCs w:val="24"/>
        </w:rPr>
        <w:t>Yükseköğretim Kurulu Ba</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kan ve üyeleri ile Yükseköğretim Denetleme Kurulu Ba</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 xml:space="preserve">kan ve üyeleri hakkında </w:t>
      </w:r>
      <w:r w:rsidR="00F11BDD">
        <w:rPr>
          <w:rFonts w:ascii="Times New Roman" w:hAnsi="Times New Roman" w:cs="Times New Roman"/>
          <w:color w:val="000000" w:themeColor="text1"/>
          <w:sz w:val="24"/>
          <w:szCs w:val="24"/>
        </w:rPr>
        <w:t>Danıştay 2</w:t>
      </w:r>
      <w:r w:rsidRPr="009C2208">
        <w:rPr>
          <w:rFonts w:ascii="Times New Roman" w:hAnsi="Times New Roman" w:cs="Times New Roman"/>
          <w:color w:val="000000" w:themeColor="text1"/>
          <w:sz w:val="24"/>
          <w:szCs w:val="24"/>
        </w:rPr>
        <w:t>. Dairesi</w:t>
      </w:r>
      <w:r>
        <w:rPr>
          <w:rFonts w:ascii="Times New Roman" w:hAnsi="Times New Roman" w:cs="Times New Roman"/>
          <w:color w:val="000000" w:themeColor="text1"/>
          <w:sz w:val="24"/>
          <w:szCs w:val="24"/>
        </w:rPr>
        <w:t>,</w:t>
      </w:r>
    </w:p>
    <w:p w:rsidR="009C2208" w:rsidRDefault="009C2208" w:rsidP="009C2208">
      <w:pPr>
        <w:ind w:left="-284" w:right="-567" w:firstLine="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14CF8">
        <w:rPr>
          <w:rFonts w:ascii="Times New Roman" w:hAnsi="Times New Roman" w:cs="Times New Roman"/>
          <w:color w:val="000000" w:themeColor="text1"/>
          <w:sz w:val="24"/>
          <w:szCs w:val="24"/>
        </w:rPr>
        <w:t xml:space="preserve"> </w:t>
      </w:r>
      <w:r w:rsidRPr="009C2208">
        <w:rPr>
          <w:rFonts w:ascii="Times New Roman" w:hAnsi="Times New Roman" w:cs="Times New Roman"/>
          <w:color w:val="000000" w:themeColor="text1"/>
          <w:sz w:val="24"/>
          <w:szCs w:val="24"/>
        </w:rPr>
        <w:t>Üniversite rektörleri, rektör yardımcıları ile üst kurulu</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 xml:space="preserve"> genel sekreterleri hakkında, Yükseköğretim Kurulu üyelerinden olu</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turulacak üç ki</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ilik kurul,</w:t>
      </w:r>
    </w:p>
    <w:p w:rsidR="009C2208" w:rsidRDefault="009C2208" w:rsidP="009C2208">
      <w:pPr>
        <w:ind w:left="-284" w:right="-567" w:firstLine="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14CF8">
        <w:rPr>
          <w:rFonts w:ascii="Times New Roman" w:hAnsi="Times New Roman" w:cs="Times New Roman"/>
          <w:color w:val="000000" w:themeColor="text1"/>
          <w:sz w:val="24"/>
          <w:szCs w:val="24"/>
        </w:rPr>
        <w:t xml:space="preserve"> </w:t>
      </w:r>
      <w:r w:rsidRPr="009C2208">
        <w:rPr>
          <w:rFonts w:ascii="Times New Roman" w:hAnsi="Times New Roman" w:cs="Times New Roman"/>
          <w:color w:val="000000" w:themeColor="text1"/>
          <w:sz w:val="24"/>
          <w:szCs w:val="24"/>
        </w:rPr>
        <w:t>Üniversite, fakülte, enstitü ve yüksekokul yönetim kurulu üyeleri, fakülte dekanları dekan yardımcıları, enstitü ve yüksekokul müdürleri ve yardımcıları ile üniversite genel sekreteri hakkında, rektörün ba</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kanlığında rektörce görevlendirilen rektör yardımcılarından olu</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acak üç ki</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ilik kurul,</w:t>
      </w:r>
    </w:p>
    <w:p w:rsidR="009C2208" w:rsidRDefault="009C2208" w:rsidP="009C2208">
      <w:pPr>
        <w:ind w:left="-284" w:right="-567" w:firstLine="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14C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Ö</w:t>
      </w:r>
      <w:r w:rsidRPr="009C2208">
        <w:rPr>
          <w:rFonts w:ascii="Times New Roman" w:hAnsi="Times New Roman" w:cs="Times New Roman"/>
          <w:color w:val="000000" w:themeColor="text1"/>
          <w:sz w:val="24"/>
          <w:szCs w:val="24"/>
        </w:rPr>
        <w:t>ğretim elemanları, fakülte enstitü ve yüksekokul sekreterleri hakkında üniversite yönetim kurulu üyeleri arasından olu</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turulacak üç ki</w:t>
      </w:r>
      <w:r>
        <w:rPr>
          <w:rFonts w:ascii="Times New Roman" w:hAnsi="Times New Roman" w:cs="Times New Roman"/>
          <w:color w:val="000000" w:themeColor="text1"/>
          <w:sz w:val="24"/>
          <w:szCs w:val="24"/>
        </w:rPr>
        <w:t>ş</w:t>
      </w:r>
      <w:r w:rsidRPr="009C2208">
        <w:rPr>
          <w:rFonts w:ascii="Times New Roman" w:hAnsi="Times New Roman" w:cs="Times New Roman"/>
          <w:color w:val="000000" w:themeColor="text1"/>
          <w:sz w:val="24"/>
          <w:szCs w:val="24"/>
        </w:rPr>
        <w:t>ilik kurul,</w:t>
      </w:r>
    </w:p>
    <w:p w:rsidR="009C2208" w:rsidRDefault="009C2208" w:rsidP="009C2208">
      <w:pPr>
        <w:ind w:left="-284" w:right="-567" w:firstLine="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14CF8">
        <w:rPr>
          <w:rFonts w:ascii="Times New Roman" w:hAnsi="Times New Roman" w:cs="Times New Roman"/>
          <w:color w:val="000000" w:themeColor="text1"/>
          <w:sz w:val="24"/>
          <w:szCs w:val="24"/>
        </w:rPr>
        <w:t xml:space="preserve"> </w:t>
      </w:r>
      <w:r w:rsidRPr="009C2208">
        <w:rPr>
          <w:rFonts w:ascii="Times New Roman" w:hAnsi="Times New Roman" w:cs="Times New Roman"/>
          <w:color w:val="000000" w:themeColor="text1"/>
          <w:sz w:val="24"/>
          <w:szCs w:val="24"/>
        </w:rPr>
        <w:t>657 sayılı Devlet Memurları Kanununa tabi memurlar hakkında, mahal itibariyle yetkili il idare kurulu.</w:t>
      </w:r>
    </w:p>
    <w:p w:rsidR="00914CF8" w:rsidRDefault="00914CF8" w:rsidP="009C2208">
      <w:pPr>
        <w:ind w:left="-284" w:right="-567" w:firstLine="992"/>
        <w:jc w:val="both"/>
        <w:rPr>
          <w:rFonts w:ascii="Times New Roman" w:hAnsi="Times New Roman" w:cs="Times New Roman"/>
          <w:color w:val="000000" w:themeColor="text1"/>
          <w:sz w:val="24"/>
          <w:szCs w:val="24"/>
        </w:rPr>
      </w:pPr>
    </w:p>
    <w:p w:rsidR="00914CF8" w:rsidRDefault="00F11BDD" w:rsidP="00914CF8">
      <w:pPr>
        <w:ind w:left="-284" w:right="-567" w:firstLine="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Danıştay 2</w:t>
      </w:r>
      <w:r w:rsidR="00914CF8" w:rsidRPr="00914CF8">
        <w:rPr>
          <w:rFonts w:ascii="Times New Roman" w:hAnsi="Times New Roman" w:cs="Times New Roman"/>
          <w:color w:val="000000" w:themeColor="text1"/>
          <w:sz w:val="24"/>
          <w:szCs w:val="24"/>
        </w:rPr>
        <w:t>. Dairesince birinci a</w:t>
      </w:r>
      <w:r w:rsidR="00914CF8">
        <w:rPr>
          <w:rFonts w:ascii="Times New Roman" w:hAnsi="Times New Roman" w:cs="Times New Roman"/>
          <w:color w:val="000000" w:themeColor="text1"/>
          <w:sz w:val="24"/>
          <w:szCs w:val="24"/>
        </w:rPr>
        <w:t>ş</w:t>
      </w:r>
      <w:r w:rsidR="00914CF8" w:rsidRPr="00914CF8">
        <w:rPr>
          <w:rFonts w:ascii="Times New Roman" w:hAnsi="Times New Roman" w:cs="Times New Roman"/>
          <w:color w:val="000000" w:themeColor="text1"/>
          <w:sz w:val="24"/>
          <w:szCs w:val="24"/>
        </w:rPr>
        <w:t>amada verilen kararlar, Danı</w:t>
      </w:r>
      <w:r w:rsidR="00914CF8">
        <w:rPr>
          <w:rFonts w:ascii="Times New Roman" w:hAnsi="Times New Roman" w:cs="Times New Roman"/>
          <w:color w:val="000000" w:themeColor="text1"/>
          <w:sz w:val="24"/>
          <w:szCs w:val="24"/>
        </w:rPr>
        <w:t>ş</w:t>
      </w:r>
      <w:r w:rsidR="00914CF8" w:rsidRPr="00914CF8">
        <w:rPr>
          <w:rFonts w:ascii="Times New Roman" w:hAnsi="Times New Roman" w:cs="Times New Roman"/>
          <w:color w:val="000000" w:themeColor="text1"/>
          <w:sz w:val="24"/>
          <w:szCs w:val="24"/>
        </w:rPr>
        <w:t xml:space="preserve">tay </w:t>
      </w:r>
      <w:r w:rsidR="00914CF8">
        <w:rPr>
          <w:rFonts w:ascii="Times New Roman" w:hAnsi="Times New Roman" w:cs="Times New Roman"/>
          <w:color w:val="000000" w:themeColor="text1"/>
          <w:sz w:val="24"/>
          <w:szCs w:val="24"/>
        </w:rPr>
        <w:t>İ</w:t>
      </w:r>
      <w:r w:rsidR="00914CF8" w:rsidRPr="00914CF8">
        <w:rPr>
          <w:rFonts w:ascii="Times New Roman" w:hAnsi="Times New Roman" w:cs="Times New Roman"/>
          <w:color w:val="000000" w:themeColor="text1"/>
          <w:sz w:val="24"/>
          <w:szCs w:val="24"/>
        </w:rPr>
        <w:t xml:space="preserve">dari </w:t>
      </w:r>
      <w:r w:rsidR="00914CF8">
        <w:rPr>
          <w:rFonts w:ascii="Times New Roman" w:hAnsi="Times New Roman" w:cs="Times New Roman"/>
          <w:color w:val="000000" w:themeColor="text1"/>
          <w:sz w:val="24"/>
          <w:szCs w:val="24"/>
        </w:rPr>
        <w:t>İş</w:t>
      </w:r>
      <w:r w:rsidR="00914CF8" w:rsidRPr="00914CF8">
        <w:rPr>
          <w:rFonts w:ascii="Times New Roman" w:hAnsi="Times New Roman" w:cs="Times New Roman"/>
          <w:color w:val="000000" w:themeColor="text1"/>
          <w:sz w:val="24"/>
          <w:szCs w:val="24"/>
        </w:rPr>
        <w:t>ler Kurulunca; diğer kurullar tarafından birinci a</w:t>
      </w:r>
      <w:r w:rsidR="00914CF8">
        <w:rPr>
          <w:rFonts w:ascii="Times New Roman" w:hAnsi="Times New Roman" w:cs="Times New Roman"/>
          <w:color w:val="000000" w:themeColor="text1"/>
          <w:sz w:val="24"/>
          <w:szCs w:val="24"/>
        </w:rPr>
        <w:t>ş</w:t>
      </w:r>
      <w:r w:rsidR="00914CF8" w:rsidRPr="00914CF8">
        <w:rPr>
          <w:rFonts w:ascii="Times New Roman" w:hAnsi="Times New Roman" w:cs="Times New Roman"/>
          <w:color w:val="000000" w:themeColor="text1"/>
          <w:sz w:val="24"/>
          <w:szCs w:val="24"/>
        </w:rPr>
        <w:t xml:space="preserve">amada verilen kararlar, </w:t>
      </w:r>
      <w:r>
        <w:rPr>
          <w:rFonts w:ascii="Times New Roman" w:hAnsi="Times New Roman" w:cs="Times New Roman"/>
          <w:color w:val="000000" w:themeColor="text1"/>
          <w:sz w:val="24"/>
          <w:szCs w:val="24"/>
        </w:rPr>
        <w:t>Danıştay 2</w:t>
      </w:r>
      <w:r w:rsidR="00914CF8" w:rsidRPr="00914CF8">
        <w:rPr>
          <w:rFonts w:ascii="Times New Roman" w:hAnsi="Times New Roman" w:cs="Times New Roman"/>
          <w:color w:val="000000" w:themeColor="text1"/>
          <w:sz w:val="24"/>
          <w:szCs w:val="24"/>
        </w:rPr>
        <w:t xml:space="preserve">. Dairesince, kararın türüne göre </w:t>
      </w:r>
      <w:proofErr w:type="spellStart"/>
      <w:r w:rsidR="00914CF8" w:rsidRPr="00914CF8">
        <w:rPr>
          <w:rFonts w:ascii="Times New Roman" w:hAnsi="Times New Roman" w:cs="Times New Roman"/>
          <w:color w:val="000000" w:themeColor="text1"/>
          <w:sz w:val="24"/>
          <w:szCs w:val="24"/>
        </w:rPr>
        <w:t>itirazen</w:t>
      </w:r>
      <w:proofErr w:type="spellEnd"/>
      <w:r w:rsidR="00914CF8" w:rsidRPr="00914CF8">
        <w:rPr>
          <w:rFonts w:ascii="Times New Roman" w:hAnsi="Times New Roman" w:cs="Times New Roman"/>
          <w:color w:val="000000" w:themeColor="text1"/>
          <w:sz w:val="24"/>
          <w:szCs w:val="24"/>
        </w:rPr>
        <w:t xml:space="preserve"> veya kendiliğinden nihai olarak karara bağlanır.</w:t>
      </w:r>
    </w:p>
    <w:p w:rsidR="000A3BA1" w:rsidRDefault="000A3BA1" w:rsidP="000A3BA1">
      <w:pPr>
        <w:ind w:left="-284" w:right="-567"/>
        <w:jc w:val="both"/>
        <w:rPr>
          <w:rFonts w:ascii="Times New Roman" w:hAnsi="Times New Roman" w:cs="Times New Roman"/>
          <w:color w:val="000000" w:themeColor="text1"/>
          <w:sz w:val="24"/>
          <w:szCs w:val="24"/>
        </w:rPr>
      </w:pPr>
      <w:r w:rsidRPr="000A3BA1">
        <w:rPr>
          <w:rFonts w:ascii="Times New Roman" w:hAnsi="Times New Roman" w:cs="Times New Roman"/>
          <w:color w:val="000000" w:themeColor="text1"/>
          <w:sz w:val="24"/>
          <w:szCs w:val="24"/>
        </w:rPr>
        <w:t>Yükseköğretim Kurulu ile üniversite yönetim kurullarınca olu</w:t>
      </w:r>
      <w:r>
        <w:rPr>
          <w:rFonts w:ascii="Times New Roman" w:hAnsi="Times New Roman" w:cs="Times New Roman"/>
          <w:color w:val="000000" w:themeColor="text1"/>
          <w:sz w:val="24"/>
          <w:szCs w:val="24"/>
        </w:rPr>
        <w:t>ş</w:t>
      </w:r>
      <w:r w:rsidRPr="000A3BA1">
        <w:rPr>
          <w:rFonts w:ascii="Times New Roman" w:hAnsi="Times New Roman" w:cs="Times New Roman"/>
          <w:color w:val="000000" w:themeColor="text1"/>
          <w:sz w:val="24"/>
          <w:szCs w:val="24"/>
        </w:rPr>
        <w:t>turulacak kurullarda görevlendirilecek asıl ve yedek üyeler bir yıl için seçilirler. Süresi sona erenlerin tekrar seçilmeleri mümkündür.</w:t>
      </w:r>
    </w:p>
    <w:p w:rsidR="000A3BA1" w:rsidRDefault="000A3BA1" w:rsidP="000A3BA1">
      <w:pPr>
        <w:ind w:left="-284" w:right="-567"/>
        <w:jc w:val="both"/>
        <w:rPr>
          <w:rFonts w:ascii="Times New Roman" w:hAnsi="Times New Roman" w:cs="Times New Roman"/>
          <w:color w:val="000000" w:themeColor="text1"/>
          <w:sz w:val="24"/>
          <w:szCs w:val="24"/>
        </w:rPr>
      </w:pPr>
      <w:r w:rsidRPr="000A3BA1">
        <w:rPr>
          <w:rFonts w:ascii="Times New Roman" w:hAnsi="Times New Roman" w:cs="Times New Roman"/>
          <w:color w:val="000000" w:themeColor="text1"/>
          <w:sz w:val="24"/>
          <w:szCs w:val="24"/>
        </w:rPr>
        <w:t>Son soru</w:t>
      </w:r>
      <w:r>
        <w:rPr>
          <w:rFonts w:ascii="Times New Roman" w:hAnsi="Times New Roman" w:cs="Times New Roman"/>
          <w:color w:val="000000" w:themeColor="text1"/>
          <w:sz w:val="24"/>
          <w:szCs w:val="24"/>
        </w:rPr>
        <w:t>ş</w:t>
      </w:r>
      <w:r w:rsidRPr="000A3BA1">
        <w:rPr>
          <w:rFonts w:ascii="Times New Roman" w:hAnsi="Times New Roman" w:cs="Times New Roman"/>
          <w:color w:val="000000" w:themeColor="text1"/>
          <w:sz w:val="24"/>
          <w:szCs w:val="24"/>
        </w:rPr>
        <w:t>turmanın açılıp açılmamasına karar verecek kurullar üye tamsayısı ile toplanır. Kurullara ilk soru</w:t>
      </w:r>
      <w:r>
        <w:rPr>
          <w:rFonts w:ascii="Times New Roman" w:hAnsi="Times New Roman" w:cs="Times New Roman"/>
          <w:color w:val="000000" w:themeColor="text1"/>
          <w:sz w:val="24"/>
          <w:szCs w:val="24"/>
        </w:rPr>
        <w:t>ş</w:t>
      </w:r>
      <w:r w:rsidRPr="000A3BA1">
        <w:rPr>
          <w:rFonts w:ascii="Times New Roman" w:hAnsi="Times New Roman" w:cs="Times New Roman"/>
          <w:color w:val="000000" w:themeColor="text1"/>
          <w:sz w:val="24"/>
          <w:szCs w:val="24"/>
        </w:rPr>
        <w:t>turmayı yapmı</w:t>
      </w:r>
      <w:r>
        <w:rPr>
          <w:rFonts w:ascii="Times New Roman" w:hAnsi="Times New Roman" w:cs="Times New Roman"/>
          <w:color w:val="000000" w:themeColor="text1"/>
          <w:sz w:val="24"/>
          <w:szCs w:val="24"/>
        </w:rPr>
        <w:t>ş</w:t>
      </w:r>
      <w:r w:rsidRPr="000A3BA1">
        <w:rPr>
          <w:rFonts w:ascii="Times New Roman" w:hAnsi="Times New Roman" w:cs="Times New Roman"/>
          <w:color w:val="000000" w:themeColor="text1"/>
          <w:sz w:val="24"/>
          <w:szCs w:val="24"/>
        </w:rPr>
        <w:t xml:space="preserve"> olan üyeler (muhakkik) ile haklarında karar verilecek üyeler katılamazlar. Noksanlar yedek üyelerle tamamlanır.</w:t>
      </w:r>
    </w:p>
    <w:p w:rsidR="000A3BA1" w:rsidRDefault="000A3BA1" w:rsidP="000A3BA1">
      <w:pPr>
        <w:ind w:left="-284" w:right="-567"/>
        <w:jc w:val="both"/>
        <w:rPr>
          <w:rFonts w:ascii="Times New Roman" w:hAnsi="Times New Roman" w:cs="Times New Roman"/>
          <w:color w:val="000000" w:themeColor="text1"/>
          <w:sz w:val="24"/>
          <w:szCs w:val="24"/>
        </w:rPr>
      </w:pPr>
      <w:r w:rsidRPr="000A3BA1">
        <w:rPr>
          <w:rFonts w:ascii="Times New Roman" w:hAnsi="Times New Roman" w:cs="Times New Roman"/>
          <w:color w:val="000000" w:themeColor="text1"/>
          <w:sz w:val="24"/>
          <w:szCs w:val="24"/>
        </w:rPr>
        <w:t>Kurullarda, her üye oyunu kabul veya ret yoluyla vermekle görevlidir. Çekimser oy kullanılamaz. Kararlarda oy çokluğu esası uygulanır.</w:t>
      </w:r>
    </w:p>
    <w:p w:rsidR="000A3BA1" w:rsidRPr="000A3BA1" w:rsidRDefault="000A3BA1" w:rsidP="000A3BA1">
      <w:pPr>
        <w:ind w:left="-284" w:right="-567"/>
        <w:jc w:val="both"/>
        <w:rPr>
          <w:rFonts w:ascii="Times New Roman" w:hAnsi="Times New Roman" w:cs="Times New Roman"/>
          <w:b/>
          <w:color w:val="000000" w:themeColor="text1"/>
          <w:sz w:val="24"/>
          <w:szCs w:val="24"/>
        </w:rPr>
      </w:pPr>
    </w:p>
    <w:p w:rsidR="000A3BA1" w:rsidRDefault="000A3BA1" w:rsidP="000A3BA1">
      <w:pPr>
        <w:ind w:left="-284" w:right="-567"/>
        <w:jc w:val="both"/>
        <w:rPr>
          <w:rFonts w:ascii="Times New Roman" w:hAnsi="Times New Roman" w:cs="Times New Roman"/>
          <w:b/>
          <w:color w:val="000000" w:themeColor="text1"/>
          <w:sz w:val="24"/>
          <w:szCs w:val="24"/>
        </w:rPr>
      </w:pPr>
      <w:r w:rsidRPr="000A3BA1">
        <w:rPr>
          <w:rFonts w:ascii="Times New Roman" w:hAnsi="Times New Roman" w:cs="Times New Roman"/>
          <w:b/>
          <w:color w:val="000000" w:themeColor="text1"/>
          <w:sz w:val="24"/>
          <w:szCs w:val="24"/>
        </w:rPr>
        <w:t>2.</w:t>
      </w:r>
      <w:r w:rsidRPr="000A3BA1">
        <w:rPr>
          <w:b/>
        </w:rPr>
        <w:t xml:space="preserve"> </w:t>
      </w:r>
      <w:r w:rsidRPr="000A3BA1">
        <w:rPr>
          <w:rFonts w:ascii="Times New Roman" w:hAnsi="Times New Roman" w:cs="Times New Roman"/>
          <w:b/>
          <w:color w:val="000000" w:themeColor="text1"/>
          <w:sz w:val="24"/>
          <w:szCs w:val="24"/>
        </w:rPr>
        <w:t>Yetkili Kurullar ile Yargı Yerlerince Verilecek Kararlar ve İtiraz</w:t>
      </w:r>
    </w:p>
    <w:p w:rsidR="000A3BA1" w:rsidRDefault="000A3BA1" w:rsidP="000A3BA1">
      <w:pPr>
        <w:ind w:left="-284" w:right="-567"/>
        <w:jc w:val="both"/>
        <w:rPr>
          <w:rFonts w:ascii="Times New Roman" w:hAnsi="Times New Roman" w:cs="Times New Roman"/>
          <w:b/>
          <w:color w:val="000000" w:themeColor="text1"/>
          <w:sz w:val="24"/>
          <w:szCs w:val="24"/>
        </w:rPr>
      </w:pPr>
    </w:p>
    <w:p w:rsidR="000A3BA1" w:rsidRDefault="000A3BA1" w:rsidP="000A3BA1">
      <w:pPr>
        <w:ind w:left="-284" w:right="-567"/>
        <w:jc w:val="both"/>
        <w:rPr>
          <w:rFonts w:ascii="Times New Roman" w:hAnsi="Times New Roman" w:cs="Times New Roman"/>
          <w:color w:val="000000" w:themeColor="text1"/>
          <w:sz w:val="24"/>
          <w:szCs w:val="24"/>
        </w:rPr>
      </w:pPr>
      <w:r w:rsidRPr="000A3BA1">
        <w:rPr>
          <w:rFonts w:ascii="Times New Roman" w:hAnsi="Times New Roman" w:cs="Times New Roman"/>
          <w:color w:val="000000" w:themeColor="text1"/>
          <w:sz w:val="24"/>
          <w:szCs w:val="24"/>
        </w:rPr>
        <w:t>2547/53-c maddesinde, yukarıda sayılan karar kurullarınca son soruşturmanın açılması (lüzumu muhakeme) veya son soruşturmanın açılmaması (meni muhakeme) kararları verileceği belirtilmiştir. Danıştay İdari İşler Kurulu, karar kurullarının anılan kararlar dışında da kararlar verebileceği görüşündedir.</w:t>
      </w:r>
    </w:p>
    <w:p w:rsidR="000A3BA1" w:rsidRDefault="000A3BA1" w:rsidP="000A3BA1">
      <w:pPr>
        <w:ind w:left="-284" w:right="-567"/>
        <w:jc w:val="both"/>
        <w:rPr>
          <w:rFonts w:ascii="Times New Roman" w:hAnsi="Times New Roman" w:cs="Times New Roman"/>
          <w:color w:val="000000" w:themeColor="text1"/>
          <w:sz w:val="24"/>
          <w:szCs w:val="24"/>
        </w:rPr>
      </w:pPr>
    </w:p>
    <w:p w:rsidR="000A3BA1" w:rsidRDefault="000A3BA1" w:rsidP="00DE3EFE">
      <w:pPr>
        <w:ind w:right="-567"/>
        <w:jc w:val="both"/>
        <w:rPr>
          <w:rFonts w:ascii="Times New Roman" w:hAnsi="Times New Roman" w:cs="Times New Roman"/>
          <w:color w:val="000000" w:themeColor="text1"/>
          <w:sz w:val="24"/>
          <w:szCs w:val="24"/>
        </w:rPr>
      </w:pPr>
    </w:p>
    <w:p w:rsidR="005E5452" w:rsidRDefault="005E5452" w:rsidP="00DE3EFE">
      <w:pPr>
        <w:ind w:right="-567"/>
        <w:jc w:val="both"/>
        <w:rPr>
          <w:rFonts w:ascii="Times New Roman" w:hAnsi="Times New Roman" w:cs="Times New Roman"/>
          <w:color w:val="000000" w:themeColor="text1"/>
          <w:sz w:val="24"/>
          <w:szCs w:val="24"/>
        </w:rPr>
      </w:pPr>
    </w:p>
    <w:p w:rsidR="005E5452" w:rsidRDefault="005E5452" w:rsidP="00DE3EFE">
      <w:pPr>
        <w:ind w:right="-567"/>
        <w:jc w:val="both"/>
        <w:rPr>
          <w:rFonts w:ascii="Times New Roman" w:hAnsi="Times New Roman" w:cs="Times New Roman"/>
          <w:color w:val="000000" w:themeColor="text1"/>
          <w:sz w:val="24"/>
          <w:szCs w:val="24"/>
        </w:rPr>
      </w:pPr>
    </w:p>
    <w:p w:rsidR="005E5452" w:rsidRDefault="005E5452" w:rsidP="00DE3EFE">
      <w:pPr>
        <w:ind w:right="-567"/>
        <w:jc w:val="both"/>
        <w:rPr>
          <w:rFonts w:ascii="Times New Roman" w:hAnsi="Times New Roman" w:cs="Times New Roman"/>
          <w:color w:val="000000" w:themeColor="text1"/>
          <w:sz w:val="24"/>
          <w:szCs w:val="24"/>
        </w:rPr>
      </w:pPr>
    </w:p>
    <w:p w:rsidR="005E5452" w:rsidRDefault="005E5452" w:rsidP="00DE3EFE">
      <w:pPr>
        <w:ind w:right="-567"/>
        <w:jc w:val="both"/>
        <w:rPr>
          <w:rFonts w:ascii="Times New Roman" w:hAnsi="Times New Roman" w:cs="Times New Roman"/>
          <w:color w:val="000000" w:themeColor="text1"/>
          <w:sz w:val="24"/>
          <w:szCs w:val="24"/>
        </w:rPr>
      </w:pPr>
    </w:p>
    <w:p w:rsidR="00DE3EFE" w:rsidRDefault="00DE3EFE" w:rsidP="00DE3EFE">
      <w:pPr>
        <w:ind w:right="-567"/>
        <w:jc w:val="both"/>
        <w:rPr>
          <w:rFonts w:ascii="Times New Roman" w:hAnsi="Times New Roman" w:cs="Times New Roman"/>
          <w:color w:val="000000" w:themeColor="text1"/>
          <w:sz w:val="24"/>
          <w:szCs w:val="24"/>
        </w:rPr>
      </w:pPr>
    </w:p>
    <w:p w:rsidR="000A3BA1" w:rsidRDefault="000A3BA1" w:rsidP="000A3BA1">
      <w:pPr>
        <w:pStyle w:val="ListeParagraf"/>
        <w:numPr>
          <w:ilvl w:val="0"/>
          <w:numId w:val="1"/>
        </w:numPr>
        <w:ind w:right="-567"/>
        <w:jc w:val="both"/>
        <w:rPr>
          <w:rFonts w:ascii="Times New Roman" w:hAnsi="Times New Roman" w:cs="Times New Roman"/>
          <w:b/>
          <w:color w:val="000000" w:themeColor="text1"/>
          <w:sz w:val="24"/>
          <w:szCs w:val="24"/>
        </w:rPr>
      </w:pPr>
      <w:r w:rsidRPr="000A3BA1">
        <w:rPr>
          <w:rFonts w:ascii="Times New Roman" w:hAnsi="Times New Roman" w:cs="Times New Roman"/>
          <w:b/>
          <w:color w:val="000000" w:themeColor="text1"/>
          <w:sz w:val="24"/>
          <w:szCs w:val="24"/>
        </w:rPr>
        <w:t>Lüzumu Muhakeme (Son Soru</w:t>
      </w:r>
      <w:r>
        <w:rPr>
          <w:rFonts w:ascii="Times New Roman" w:hAnsi="Times New Roman" w:cs="Times New Roman"/>
          <w:b/>
          <w:color w:val="000000" w:themeColor="text1"/>
          <w:sz w:val="24"/>
          <w:szCs w:val="24"/>
        </w:rPr>
        <w:t>ş</w:t>
      </w:r>
      <w:r w:rsidRPr="000A3BA1">
        <w:rPr>
          <w:rFonts w:ascii="Times New Roman" w:hAnsi="Times New Roman" w:cs="Times New Roman"/>
          <w:b/>
          <w:color w:val="000000" w:themeColor="text1"/>
          <w:sz w:val="24"/>
          <w:szCs w:val="24"/>
        </w:rPr>
        <w:t>turmanın Açılması) Kararı</w:t>
      </w:r>
    </w:p>
    <w:p w:rsidR="000A3BA1" w:rsidRDefault="000A3BA1" w:rsidP="000A3BA1">
      <w:pPr>
        <w:ind w:left="-284" w:right="-567" w:firstLine="992"/>
        <w:jc w:val="both"/>
        <w:rPr>
          <w:rFonts w:ascii="Times New Roman" w:hAnsi="Times New Roman" w:cs="Times New Roman"/>
          <w:color w:val="000000" w:themeColor="text1"/>
          <w:sz w:val="24"/>
          <w:szCs w:val="24"/>
        </w:rPr>
      </w:pPr>
      <w:r w:rsidRPr="000A3BA1">
        <w:rPr>
          <w:rFonts w:ascii="Times New Roman" w:hAnsi="Times New Roman" w:cs="Times New Roman"/>
          <w:color w:val="000000" w:themeColor="text1"/>
          <w:sz w:val="24"/>
          <w:szCs w:val="24"/>
        </w:rPr>
        <w:t xml:space="preserve">2547 sayılı Kanunun 53. maddesine göre, </w:t>
      </w:r>
      <w:r w:rsidR="00F11BDD">
        <w:rPr>
          <w:rFonts w:ascii="Times New Roman" w:hAnsi="Times New Roman" w:cs="Times New Roman"/>
          <w:color w:val="000000" w:themeColor="text1"/>
          <w:sz w:val="24"/>
          <w:szCs w:val="24"/>
        </w:rPr>
        <w:t>şüpheli</w:t>
      </w:r>
      <w:r w:rsidRPr="000A3BA1">
        <w:rPr>
          <w:rFonts w:ascii="Times New Roman" w:hAnsi="Times New Roman" w:cs="Times New Roman"/>
          <w:color w:val="000000" w:themeColor="text1"/>
          <w:sz w:val="24"/>
          <w:szCs w:val="24"/>
        </w:rPr>
        <w:t xml:space="preserve"> memurun suçu i</w:t>
      </w:r>
      <w:r>
        <w:rPr>
          <w:rFonts w:ascii="Times New Roman" w:hAnsi="Times New Roman" w:cs="Times New Roman"/>
          <w:color w:val="000000" w:themeColor="text1"/>
          <w:sz w:val="24"/>
          <w:szCs w:val="24"/>
        </w:rPr>
        <w:t>ş</w:t>
      </w:r>
      <w:r w:rsidRPr="000A3BA1">
        <w:rPr>
          <w:rFonts w:ascii="Times New Roman" w:hAnsi="Times New Roman" w:cs="Times New Roman"/>
          <w:color w:val="000000" w:themeColor="text1"/>
          <w:sz w:val="24"/>
          <w:szCs w:val="24"/>
        </w:rPr>
        <w:t>lediğine ili</w:t>
      </w:r>
      <w:r>
        <w:rPr>
          <w:rFonts w:ascii="Times New Roman" w:hAnsi="Times New Roman" w:cs="Times New Roman"/>
          <w:color w:val="000000" w:themeColor="text1"/>
          <w:sz w:val="24"/>
          <w:szCs w:val="24"/>
        </w:rPr>
        <w:t>ş</w:t>
      </w:r>
      <w:r w:rsidRPr="000A3BA1">
        <w:rPr>
          <w:rFonts w:ascii="Times New Roman" w:hAnsi="Times New Roman" w:cs="Times New Roman"/>
          <w:color w:val="000000" w:themeColor="text1"/>
          <w:sz w:val="24"/>
          <w:szCs w:val="24"/>
        </w:rPr>
        <w:t>kin inandırıcı ve yeterli delil bulunursa, sanığın yargılanmasını tayin eden lüzumu muhakeme kararı verilir.</w:t>
      </w:r>
    </w:p>
    <w:p w:rsidR="00DE3EFE" w:rsidRDefault="00DE3EFE" w:rsidP="00DE3EFE">
      <w:pPr>
        <w:ind w:left="-284" w:right="-567"/>
        <w:jc w:val="both"/>
        <w:rPr>
          <w:rFonts w:ascii="Times New Roman" w:hAnsi="Times New Roman" w:cs="Times New Roman"/>
          <w:color w:val="000000" w:themeColor="text1"/>
          <w:sz w:val="24"/>
          <w:szCs w:val="24"/>
        </w:rPr>
      </w:pPr>
      <w:proofErr w:type="gramStart"/>
      <w:r w:rsidRPr="00DE3EFE">
        <w:rPr>
          <w:rFonts w:ascii="Times New Roman" w:hAnsi="Times New Roman" w:cs="Times New Roman"/>
          <w:color w:val="000000" w:themeColor="text1"/>
          <w:sz w:val="24"/>
          <w:szCs w:val="24"/>
        </w:rPr>
        <w:t xml:space="preserve">Ceza Muhakemeleri Usulü Kanununun ek 6. maddesinde, 1985 yılında </w:t>
      </w:r>
      <w:proofErr w:type="spellStart"/>
      <w:r w:rsidRPr="00DE3EFE">
        <w:rPr>
          <w:rFonts w:ascii="Times New Roman" w:hAnsi="Times New Roman" w:cs="Times New Roman"/>
          <w:color w:val="000000" w:themeColor="text1"/>
          <w:sz w:val="24"/>
          <w:szCs w:val="24"/>
        </w:rPr>
        <w:t>CMUK’dan</w:t>
      </w:r>
      <w:proofErr w:type="spellEnd"/>
      <w:r w:rsidRPr="00DE3EFE">
        <w:rPr>
          <w:rFonts w:ascii="Times New Roman" w:hAnsi="Times New Roman" w:cs="Times New Roman"/>
          <w:color w:val="000000" w:themeColor="text1"/>
          <w:sz w:val="24"/>
          <w:szCs w:val="24"/>
        </w:rPr>
        <w:t xml:space="preserve"> çıkarılan ilk tahkikat hükümleriyle ilgili olarak; diğer kanunlarda geçen “ilk tahkikat” ibaresinin “hazırlık tahkikatı” olarak deği</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tirildiği, diğer kanunlarda, CMUK’ un ilk tahkikat hükümlerine yapılan atıfların, kamu davasının hazırlanmasına ili</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kin hükümlerine yapılmı</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 xml:space="preserve"> sayılacağı” CMUK’ </w:t>
      </w:r>
      <w:proofErr w:type="spellStart"/>
      <w:r w:rsidRPr="00DE3EFE">
        <w:rPr>
          <w:rFonts w:ascii="Times New Roman" w:hAnsi="Times New Roman" w:cs="Times New Roman"/>
          <w:color w:val="000000" w:themeColor="text1"/>
          <w:sz w:val="24"/>
          <w:szCs w:val="24"/>
        </w:rPr>
        <w:t>nun</w:t>
      </w:r>
      <w:proofErr w:type="spellEnd"/>
      <w:r w:rsidRPr="00DE3EFE">
        <w:rPr>
          <w:rFonts w:ascii="Times New Roman" w:hAnsi="Times New Roman" w:cs="Times New Roman"/>
          <w:color w:val="000000" w:themeColor="text1"/>
          <w:sz w:val="24"/>
          <w:szCs w:val="24"/>
        </w:rPr>
        <w:t xml:space="preserve"> 163 ve müteakip maddelerindeki hükümlerin de tahkikatı yapmakla görevli bulunanlar tarafından uygulanacağı belirtilmi</w:t>
      </w:r>
      <w:r>
        <w:rPr>
          <w:rFonts w:ascii="Times New Roman" w:hAnsi="Times New Roman" w:cs="Times New Roman"/>
          <w:color w:val="000000" w:themeColor="text1"/>
          <w:sz w:val="24"/>
          <w:szCs w:val="24"/>
        </w:rPr>
        <w:t xml:space="preserve">ştir. </w:t>
      </w:r>
      <w:proofErr w:type="gramEnd"/>
    </w:p>
    <w:p w:rsidR="00DE3EFE" w:rsidRDefault="00DE3EFE" w:rsidP="00DE3EFE">
      <w:pPr>
        <w:ind w:left="-284" w:right="-567"/>
        <w:jc w:val="both"/>
        <w:rPr>
          <w:rFonts w:ascii="Times New Roman" w:hAnsi="Times New Roman" w:cs="Times New Roman"/>
          <w:color w:val="000000" w:themeColor="text1"/>
          <w:sz w:val="24"/>
          <w:szCs w:val="24"/>
        </w:rPr>
      </w:pPr>
      <w:r w:rsidRPr="00DE3EFE">
        <w:rPr>
          <w:rFonts w:ascii="Times New Roman" w:hAnsi="Times New Roman" w:cs="Times New Roman"/>
          <w:color w:val="000000" w:themeColor="text1"/>
          <w:sz w:val="24"/>
          <w:szCs w:val="24"/>
        </w:rPr>
        <w:t>Bu duruma göre, bir memur hakkında Yetkili Kurulca verilen ve kamu davasının açılmasına esas olan “lüzumu muhakeme” yargılamanın gerekliliğine ili</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kin kararlar “iddianame “ niteliği ta</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 xml:space="preserve">ımaktadır. </w:t>
      </w:r>
      <w:proofErr w:type="gramStart"/>
      <w:r w:rsidRPr="00DE3EFE">
        <w:rPr>
          <w:rFonts w:ascii="Times New Roman" w:hAnsi="Times New Roman" w:cs="Times New Roman"/>
          <w:color w:val="000000" w:themeColor="text1"/>
          <w:sz w:val="24"/>
          <w:szCs w:val="24"/>
        </w:rPr>
        <w:t xml:space="preserve">Dolayısıyla CMUK’ </w:t>
      </w:r>
      <w:proofErr w:type="spellStart"/>
      <w:r w:rsidRPr="00DE3EFE">
        <w:rPr>
          <w:rFonts w:ascii="Times New Roman" w:hAnsi="Times New Roman" w:cs="Times New Roman"/>
          <w:color w:val="000000" w:themeColor="text1"/>
          <w:sz w:val="24"/>
          <w:szCs w:val="24"/>
        </w:rPr>
        <w:t>nun</w:t>
      </w:r>
      <w:proofErr w:type="spellEnd"/>
      <w:r w:rsidRPr="00DE3EFE">
        <w:rPr>
          <w:rFonts w:ascii="Times New Roman" w:hAnsi="Times New Roman" w:cs="Times New Roman"/>
          <w:color w:val="000000" w:themeColor="text1"/>
          <w:sz w:val="24"/>
          <w:szCs w:val="24"/>
        </w:rPr>
        <w:t xml:space="preserve"> 163. maddesine göre yetkili kurullarca verilecek kararlarda; sanığın adı, soyadı, suçu i</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 xml:space="preserve">lediği sıradaki memuriyet unvanı ve görevi, </w:t>
      </w:r>
      <w:proofErr w:type="spellStart"/>
      <w:r w:rsidR="00F11BDD">
        <w:rPr>
          <w:rFonts w:ascii="Times New Roman" w:hAnsi="Times New Roman" w:cs="Times New Roman"/>
          <w:color w:val="000000" w:themeColor="text1"/>
          <w:sz w:val="24"/>
          <w:szCs w:val="24"/>
        </w:rPr>
        <w:t>şüpheli</w:t>
      </w:r>
      <w:r w:rsidRPr="00DE3EFE">
        <w:rPr>
          <w:rFonts w:ascii="Times New Roman" w:hAnsi="Times New Roman" w:cs="Times New Roman"/>
          <w:color w:val="000000" w:themeColor="text1"/>
          <w:sz w:val="24"/>
          <w:szCs w:val="24"/>
        </w:rPr>
        <w:t>lar</w:t>
      </w:r>
      <w:proofErr w:type="spellEnd"/>
      <w:r w:rsidRPr="00DE3EFE">
        <w:rPr>
          <w:rFonts w:ascii="Times New Roman" w:hAnsi="Times New Roman" w:cs="Times New Roman"/>
          <w:color w:val="000000" w:themeColor="text1"/>
          <w:sz w:val="24"/>
          <w:szCs w:val="24"/>
        </w:rPr>
        <w:t xml:space="preserve"> hakkında cezai kovu</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turma yapılmasını gerektiren suç konusu eylemin neden ibaret olduğu ve isnat edilen suç, cezai kovu</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turmaya konu olan suç konusu eylemlerin hangi tarihte i</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lendiği, her eylem hakkında verilen kararın gerekçesi, verilen kararın oy birliği ile mi yoksa oy çokluğu ile mi verildiği, deliller ve bu delillere göre suça uygulanacak kanun maddesi ve yargılamanın yapılacağı mahkeme gösterilir.</w:t>
      </w:r>
      <w:proofErr w:type="gramEnd"/>
    </w:p>
    <w:p w:rsidR="00DE3EFE" w:rsidRPr="00DE3EFE" w:rsidRDefault="00DE3EFE" w:rsidP="00DE3EFE">
      <w:pPr>
        <w:ind w:left="-284" w:right="-567"/>
        <w:jc w:val="both"/>
        <w:rPr>
          <w:rFonts w:ascii="Times New Roman" w:hAnsi="Times New Roman" w:cs="Times New Roman"/>
          <w:color w:val="000000" w:themeColor="text1"/>
          <w:sz w:val="24"/>
          <w:szCs w:val="24"/>
        </w:rPr>
      </w:pPr>
      <w:r w:rsidRPr="00DE3EFE">
        <w:rPr>
          <w:rFonts w:ascii="Times New Roman" w:hAnsi="Times New Roman" w:cs="Times New Roman"/>
          <w:color w:val="000000" w:themeColor="text1"/>
          <w:sz w:val="24"/>
          <w:szCs w:val="24"/>
        </w:rPr>
        <w:t xml:space="preserve">Lüzumu muhakeme kararları </w:t>
      </w:r>
      <w:r w:rsidR="00F11BDD">
        <w:rPr>
          <w:rFonts w:ascii="Times New Roman" w:hAnsi="Times New Roman" w:cs="Times New Roman"/>
          <w:color w:val="000000" w:themeColor="text1"/>
          <w:sz w:val="24"/>
          <w:szCs w:val="24"/>
        </w:rPr>
        <w:t>şüpheli</w:t>
      </w:r>
      <w:r w:rsidRPr="00DE3EFE">
        <w:rPr>
          <w:rFonts w:ascii="Times New Roman" w:hAnsi="Times New Roman" w:cs="Times New Roman"/>
          <w:color w:val="000000" w:themeColor="text1"/>
          <w:sz w:val="24"/>
          <w:szCs w:val="24"/>
        </w:rPr>
        <w:t xml:space="preserve"> memura bizzat tebliğ edilir. Memurun bulunamaması durumunda, 7201 sayılı Tebligat Kanununda belirtilen ilanen tebliğ yolu ile tebligat yapılır.</w:t>
      </w:r>
    </w:p>
    <w:p w:rsidR="00DE3EFE" w:rsidRDefault="00DE3EFE" w:rsidP="00DE3EFE">
      <w:pPr>
        <w:ind w:left="-284" w:right="-567"/>
        <w:jc w:val="both"/>
        <w:rPr>
          <w:rFonts w:ascii="Times New Roman" w:hAnsi="Times New Roman" w:cs="Times New Roman"/>
          <w:color w:val="000000" w:themeColor="text1"/>
          <w:sz w:val="24"/>
          <w:szCs w:val="24"/>
        </w:rPr>
      </w:pPr>
      <w:r w:rsidRPr="00DE3EFE">
        <w:rPr>
          <w:rFonts w:ascii="Times New Roman" w:hAnsi="Times New Roman" w:cs="Times New Roman"/>
          <w:color w:val="000000" w:themeColor="text1"/>
          <w:sz w:val="24"/>
          <w:szCs w:val="24"/>
        </w:rPr>
        <w:t>Bu kararlar sanığın 10 gün içinde itirazı üzerine üst kurullarda incelenir. Karara bu süre içinde itiraz edilmez veya karar üst kurulca onanırsa kesinle</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 xml:space="preserve">ir ve dosya </w:t>
      </w:r>
      <w:r w:rsidR="00F11BDD">
        <w:rPr>
          <w:rFonts w:ascii="Times New Roman" w:hAnsi="Times New Roman" w:cs="Times New Roman"/>
          <w:color w:val="000000" w:themeColor="text1"/>
          <w:sz w:val="24"/>
          <w:szCs w:val="24"/>
        </w:rPr>
        <w:t>şüpheli</w:t>
      </w:r>
      <w:r w:rsidRPr="00DE3EFE">
        <w:rPr>
          <w:rFonts w:ascii="Times New Roman" w:hAnsi="Times New Roman" w:cs="Times New Roman"/>
          <w:color w:val="000000" w:themeColor="text1"/>
          <w:sz w:val="24"/>
          <w:szCs w:val="24"/>
        </w:rPr>
        <w:t xml:space="preserve"> memur hakkında yetkili mahkemede son soru</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turmanın yapılması için birinci a</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amada kararı veren kurula, buradan da yetkili Cumhuriyet Ba</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savcılığına gönderilir. Bu kararlar iddianame niteliğinde olup karar verildiği anda dava açılmı</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 xml:space="preserve"> sayılır ve mahkemeye ula</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tığı anda da yargılamaya öncelikle ba</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lanır ve öncelikle sonuçlandırılır.</w:t>
      </w:r>
    </w:p>
    <w:p w:rsidR="00DE3EFE" w:rsidRDefault="00DE3EFE" w:rsidP="00DE3EFE">
      <w:pPr>
        <w:ind w:left="-284"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DE3EFE">
        <w:rPr>
          <w:rFonts w:ascii="Times New Roman" w:hAnsi="Times New Roman" w:cs="Times New Roman"/>
          <w:color w:val="000000" w:themeColor="text1"/>
          <w:sz w:val="24"/>
          <w:szCs w:val="24"/>
        </w:rPr>
        <w:t>tiraz sonucu kararı ikinci a</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amada inceleyen kurul lüzumu muhakeme kararını bozarak sanığın meni muhakemesine karar verebilir. Bu durumda ise memur yargılanmaz ve bu kararda kesindir.</w:t>
      </w:r>
    </w:p>
    <w:p w:rsidR="00DE3EFE" w:rsidRDefault="00DE3EFE" w:rsidP="00DE3EFE">
      <w:pPr>
        <w:ind w:left="-284" w:right="-567"/>
        <w:jc w:val="both"/>
        <w:rPr>
          <w:rFonts w:ascii="Times New Roman" w:hAnsi="Times New Roman" w:cs="Times New Roman"/>
          <w:color w:val="000000" w:themeColor="text1"/>
          <w:sz w:val="24"/>
          <w:szCs w:val="24"/>
        </w:rPr>
      </w:pPr>
    </w:p>
    <w:p w:rsidR="00DE3EFE" w:rsidRDefault="00DE3EFE" w:rsidP="00DE3EFE">
      <w:pPr>
        <w:pStyle w:val="ListeParagraf"/>
        <w:numPr>
          <w:ilvl w:val="0"/>
          <w:numId w:val="1"/>
        </w:numPr>
        <w:ind w:right="-567"/>
        <w:jc w:val="both"/>
        <w:rPr>
          <w:rFonts w:ascii="Times New Roman" w:hAnsi="Times New Roman" w:cs="Times New Roman"/>
          <w:b/>
          <w:color w:val="000000" w:themeColor="text1"/>
          <w:sz w:val="24"/>
          <w:szCs w:val="24"/>
        </w:rPr>
      </w:pPr>
      <w:r w:rsidRPr="00DE3EFE">
        <w:rPr>
          <w:rFonts w:ascii="Times New Roman" w:hAnsi="Times New Roman" w:cs="Times New Roman"/>
          <w:b/>
          <w:color w:val="000000" w:themeColor="text1"/>
          <w:sz w:val="24"/>
          <w:szCs w:val="24"/>
        </w:rPr>
        <w:t>Meni Muhakeme (Son Soruşturmanın Açılmaması) Kararı</w:t>
      </w:r>
    </w:p>
    <w:p w:rsidR="00DE3EFE" w:rsidRDefault="00F11BDD" w:rsidP="00DE3EFE">
      <w:pPr>
        <w:ind w:left="-284"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Şüpheli</w:t>
      </w:r>
      <w:r w:rsidR="00DE3EFE" w:rsidRPr="00DE3EFE">
        <w:rPr>
          <w:rFonts w:ascii="Times New Roman" w:hAnsi="Times New Roman" w:cs="Times New Roman"/>
          <w:color w:val="000000" w:themeColor="text1"/>
          <w:sz w:val="24"/>
          <w:szCs w:val="24"/>
        </w:rPr>
        <w:t xml:space="preserve"> memur hakkında suç sübut bulunmazsa, kanuni unsurları te</w:t>
      </w:r>
      <w:r w:rsidR="00DE3EFE">
        <w:rPr>
          <w:rFonts w:ascii="Times New Roman" w:hAnsi="Times New Roman" w:cs="Times New Roman"/>
          <w:color w:val="000000" w:themeColor="text1"/>
          <w:sz w:val="24"/>
          <w:szCs w:val="24"/>
        </w:rPr>
        <w:t>ş</w:t>
      </w:r>
      <w:r w:rsidR="00DE3EFE" w:rsidRPr="00DE3EFE">
        <w:rPr>
          <w:rFonts w:ascii="Times New Roman" w:hAnsi="Times New Roman" w:cs="Times New Roman"/>
          <w:color w:val="000000" w:themeColor="text1"/>
          <w:sz w:val="24"/>
          <w:szCs w:val="24"/>
        </w:rPr>
        <w:t xml:space="preserve">ekkül etmezse, suç sanığa atfedilmezse, olay suç olmakla beraber </w:t>
      </w:r>
      <w:r>
        <w:rPr>
          <w:rFonts w:ascii="Times New Roman" w:hAnsi="Times New Roman" w:cs="Times New Roman"/>
          <w:color w:val="000000" w:themeColor="text1"/>
          <w:sz w:val="24"/>
          <w:szCs w:val="24"/>
        </w:rPr>
        <w:t>şüpheli</w:t>
      </w:r>
      <w:r w:rsidR="00DE3EFE" w:rsidRPr="00DE3EFE">
        <w:rPr>
          <w:rFonts w:ascii="Times New Roman" w:hAnsi="Times New Roman" w:cs="Times New Roman"/>
          <w:color w:val="000000" w:themeColor="text1"/>
          <w:sz w:val="24"/>
          <w:szCs w:val="24"/>
        </w:rPr>
        <w:t xml:space="preserve"> için suçluluk dahi söz konusu edilemezse veya suçu i</w:t>
      </w:r>
      <w:r w:rsidR="00DE3EFE">
        <w:rPr>
          <w:rFonts w:ascii="Times New Roman" w:hAnsi="Times New Roman" w:cs="Times New Roman"/>
          <w:color w:val="000000" w:themeColor="text1"/>
          <w:sz w:val="24"/>
          <w:szCs w:val="24"/>
        </w:rPr>
        <w:t>ş</w:t>
      </w:r>
      <w:r w:rsidR="00DE3EFE" w:rsidRPr="00DE3EFE">
        <w:rPr>
          <w:rFonts w:ascii="Times New Roman" w:hAnsi="Times New Roman" w:cs="Times New Roman"/>
          <w:color w:val="000000" w:themeColor="text1"/>
          <w:sz w:val="24"/>
          <w:szCs w:val="24"/>
        </w:rPr>
        <w:t>lediği konusunda kamu davasının açılmasına yetecek ölçüde kanıt elde edilemezse, hakkında meni muhakeme kararı verilir.</w:t>
      </w:r>
    </w:p>
    <w:p w:rsidR="00DE3EFE" w:rsidRDefault="00DE3EFE" w:rsidP="00DE3EFE">
      <w:pPr>
        <w:ind w:left="-284" w:right="-567"/>
        <w:jc w:val="both"/>
        <w:rPr>
          <w:rFonts w:ascii="Times New Roman" w:hAnsi="Times New Roman" w:cs="Times New Roman"/>
          <w:color w:val="000000" w:themeColor="text1"/>
          <w:sz w:val="24"/>
          <w:szCs w:val="24"/>
        </w:rPr>
      </w:pPr>
      <w:r w:rsidRPr="00DE3EFE">
        <w:rPr>
          <w:rFonts w:ascii="Times New Roman" w:hAnsi="Times New Roman" w:cs="Times New Roman"/>
          <w:color w:val="000000" w:themeColor="text1"/>
          <w:sz w:val="24"/>
          <w:szCs w:val="24"/>
        </w:rPr>
        <w:t xml:space="preserve">Meni muhakeme kararı, </w:t>
      </w:r>
      <w:r w:rsidR="00F11BDD">
        <w:rPr>
          <w:rFonts w:ascii="Times New Roman" w:hAnsi="Times New Roman" w:cs="Times New Roman"/>
          <w:color w:val="000000" w:themeColor="text1"/>
          <w:sz w:val="24"/>
          <w:szCs w:val="24"/>
        </w:rPr>
        <w:t>şüpheli</w:t>
      </w:r>
      <w:r w:rsidRPr="00DE3EFE">
        <w:rPr>
          <w:rFonts w:ascii="Times New Roman" w:hAnsi="Times New Roman" w:cs="Times New Roman"/>
          <w:color w:val="000000" w:themeColor="text1"/>
          <w:sz w:val="24"/>
          <w:szCs w:val="24"/>
        </w:rPr>
        <w:t xml:space="preserve"> memur hakkında son soru</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turma yapılmasını önler. Meni muhakeme kararları varsa mü</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 xml:space="preserve">tekiye bildirilir. </w:t>
      </w:r>
      <w:r>
        <w:rPr>
          <w:rFonts w:ascii="Times New Roman" w:hAnsi="Times New Roman" w:cs="Times New Roman"/>
          <w:color w:val="000000" w:themeColor="text1"/>
          <w:sz w:val="24"/>
          <w:szCs w:val="24"/>
        </w:rPr>
        <w:t>İlgililer</w:t>
      </w:r>
      <w:r w:rsidRPr="00DE3EFE">
        <w:rPr>
          <w:rFonts w:ascii="Times New Roman" w:hAnsi="Times New Roman" w:cs="Times New Roman"/>
          <w:color w:val="000000" w:themeColor="text1"/>
          <w:sz w:val="24"/>
          <w:szCs w:val="24"/>
        </w:rPr>
        <w:t xml:space="preserve"> bu kararlara 10 gün içinde itiraz edebilirler. </w:t>
      </w:r>
      <w:r>
        <w:rPr>
          <w:rFonts w:ascii="Times New Roman" w:hAnsi="Times New Roman" w:cs="Times New Roman"/>
          <w:color w:val="000000" w:themeColor="text1"/>
          <w:sz w:val="24"/>
          <w:szCs w:val="24"/>
        </w:rPr>
        <w:t>İtiraz</w:t>
      </w:r>
      <w:r w:rsidRPr="00DE3EFE">
        <w:rPr>
          <w:rFonts w:ascii="Times New Roman" w:hAnsi="Times New Roman" w:cs="Times New Roman"/>
          <w:color w:val="000000" w:themeColor="text1"/>
          <w:sz w:val="24"/>
          <w:szCs w:val="24"/>
        </w:rPr>
        <w:t xml:space="preserve"> edilsin veya edilmesin, meni muhakeme kararları mutlaka bir üst kurulunca incelenir ve yapılan inceleme sonucunda karar onanırsa meni muhakeme kararı kesinle</w:t>
      </w:r>
      <w:r>
        <w:rPr>
          <w:rFonts w:ascii="Times New Roman" w:hAnsi="Times New Roman" w:cs="Times New Roman"/>
          <w:color w:val="000000" w:themeColor="text1"/>
          <w:sz w:val="24"/>
          <w:szCs w:val="24"/>
        </w:rPr>
        <w:t>şi</w:t>
      </w:r>
      <w:r w:rsidRPr="00DE3EFE">
        <w:rPr>
          <w:rFonts w:ascii="Times New Roman" w:hAnsi="Times New Roman" w:cs="Times New Roman"/>
          <w:color w:val="000000" w:themeColor="text1"/>
          <w:sz w:val="24"/>
          <w:szCs w:val="24"/>
        </w:rPr>
        <w:t>r.</w:t>
      </w:r>
    </w:p>
    <w:p w:rsidR="00DE3EFE" w:rsidRDefault="00DE3EFE" w:rsidP="00DE3EFE">
      <w:pPr>
        <w:ind w:left="-284" w:right="-567"/>
        <w:jc w:val="both"/>
        <w:rPr>
          <w:rFonts w:ascii="Times New Roman" w:hAnsi="Times New Roman" w:cs="Times New Roman"/>
          <w:color w:val="000000" w:themeColor="text1"/>
          <w:sz w:val="24"/>
          <w:szCs w:val="24"/>
        </w:rPr>
      </w:pPr>
      <w:r w:rsidRPr="00DE3EFE">
        <w:rPr>
          <w:rFonts w:ascii="Times New Roman" w:hAnsi="Times New Roman" w:cs="Times New Roman"/>
          <w:color w:val="000000" w:themeColor="text1"/>
          <w:sz w:val="24"/>
          <w:szCs w:val="24"/>
        </w:rPr>
        <w:t>Üst kurul meni muhakeme kararlarını bozup lüzumu muhakeme kararı da verebilir. Bu kararla</w:t>
      </w:r>
      <w:r>
        <w:rPr>
          <w:rFonts w:ascii="Times New Roman" w:hAnsi="Times New Roman" w:cs="Times New Roman"/>
          <w:color w:val="000000" w:themeColor="text1"/>
          <w:sz w:val="24"/>
          <w:szCs w:val="24"/>
        </w:rPr>
        <w:t>rda kesin olup itiraz edilemez.</w:t>
      </w:r>
    </w:p>
    <w:p w:rsidR="00DE3EFE" w:rsidRDefault="00DE3EFE" w:rsidP="00DE3EFE">
      <w:pPr>
        <w:ind w:left="-284" w:right="-567"/>
        <w:jc w:val="both"/>
        <w:rPr>
          <w:rFonts w:ascii="Times New Roman" w:hAnsi="Times New Roman" w:cs="Times New Roman"/>
          <w:color w:val="000000" w:themeColor="text1"/>
          <w:sz w:val="24"/>
          <w:szCs w:val="24"/>
        </w:rPr>
      </w:pPr>
      <w:r w:rsidRPr="00DE3EFE">
        <w:rPr>
          <w:rFonts w:ascii="Times New Roman" w:hAnsi="Times New Roman" w:cs="Times New Roman"/>
          <w:color w:val="000000" w:themeColor="text1"/>
          <w:sz w:val="24"/>
          <w:szCs w:val="24"/>
        </w:rPr>
        <w:t xml:space="preserve">Meni muhakeme kararları kesin hüküm değildir. </w:t>
      </w:r>
      <w:r>
        <w:rPr>
          <w:rFonts w:ascii="Times New Roman" w:hAnsi="Times New Roman" w:cs="Times New Roman"/>
          <w:color w:val="000000" w:themeColor="text1"/>
          <w:sz w:val="24"/>
          <w:szCs w:val="24"/>
        </w:rPr>
        <w:t>İ</w:t>
      </w:r>
      <w:r w:rsidRPr="00DE3EFE">
        <w:rPr>
          <w:rFonts w:ascii="Times New Roman" w:hAnsi="Times New Roman" w:cs="Times New Roman"/>
          <w:color w:val="000000" w:themeColor="text1"/>
          <w:sz w:val="24"/>
          <w:szCs w:val="24"/>
        </w:rPr>
        <w:t xml:space="preserve">leride suçun </w:t>
      </w:r>
      <w:proofErr w:type="spellStart"/>
      <w:r w:rsidRPr="00DE3EFE">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lenildiğine</w:t>
      </w:r>
      <w:proofErr w:type="spellEnd"/>
      <w:r w:rsidRPr="00DE3EFE">
        <w:rPr>
          <w:rFonts w:ascii="Times New Roman" w:hAnsi="Times New Roman" w:cs="Times New Roman"/>
          <w:color w:val="000000" w:themeColor="text1"/>
          <w:sz w:val="24"/>
          <w:szCs w:val="24"/>
        </w:rPr>
        <w:t xml:space="preserve"> dair yeni delillerin elde edilmesi halinde yeniden soru</w:t>
      </w:r>
      <w:r>
        <w:rPr>
          <w:rFonts w:ascii="Times New Roman" w:hAnsi="Times New Roman" w:cs="Times New Roman"/>
          <w:color w:val="000000" w:themeColor="text1"/>
          <w:sz w:val="24"/>
          <w:szCs w:val="24"/>
        </w:rPr>
        <w:t>ş</w:t>
      </w:r>
      <w:r w:rsidRPr="00DE3EFE">
        <w:rPr>
          <w:rFonts w:ascii="Times New Roman" w:hAnsi="Times New Roman" w:cs="Times New Roman"/>
          <w:color w:val="000000" w:themeColor="text1"/>
          <w:sz w:val="24"/>
          <w:szCs w:val="24"/>
        </w:rPr>
        <w:t>turma yapılıp farklı bir karar alınabilir.</w:t>
      </w:r>
    </w:p>
    <w:p w:rsidR="00DE3EFE" w:rsidRDefault="00DE3EFE" w:rsidP="00DE3EFE">
      <w:pPr>
        <w:ind w:left="-284" w:right="-567"/>
        <w:jc w:val="both"/>
        <w:rPr>
          <w:rFonts w:ascii="Times New Roman" w:hAnsi="Times New Roman" w:cs="Times New Roman"/>
          <w:color w:val="000000" w:themeColor="text1"/>
          <w:sz w:val="24"/>
          <w:szCs w:val="24"/>
        </w:rPr>
      </w:pPr>
    </w:p>
    <w:p w:rsidR="005E5452" w:rsidRDefault="005E5452" w:rsidP="00DE3EFE">
      <w:pPr>
        <w:ind w:left="-284" w:right="-567"/>
        <w:jc w:val="both"/>
        <w:rPr>
          <w:rFonts w:ascii="Times New Roman" w:hAnsi="Times New Roman" w:cs="Times New Roman"/>
          <w:color w:val="000000" w:themeColor="text1"/>
          <w:sz w:val="24"/>
          <w:szCs w:val="24"/>
        </w:rPr>
      </w:pPr>
    </w:p>
    <w:p w:rsidR="005E5452" w:rsidRDefault="005E5452" w:rsidP="00DE3EFE">
      <w:pPr>
        <w:ind w:left="-284" w:right="-567"/>
        <w:jc w:val="both"/>
        <w:rPr>
          <w:rFonts w:ascii="Times New Roman" w:hAnsi="Times New Roman" w:cs="Times New Roman"/>
          <w:color w:val="000000" w:themeColor="text1"/>
          <w:sz w:val="24"/>
          <w:szCs w:val="24"/>
        </w:rPr>
      </w:pPr>
    </w:p>
    <w:p w:rsidR="005E5452" w:rsidRDefault="005E5452" w:rsidP="00DE3EFE">
      <w:pPr>
        <w:ind w:left="-284" w:right="-567"/>
        <w:jc w:val="both"/>
        <w:rPr>
          <w:rFonts w:ascii="Times New Roman" w:hAnsi="Times New Roman" w:cs="Times New Roman"/>
          <w:color w:val="000000" w:themeColor="text1"/>
          <w:sz w:val="24"/>
          <w:szCs w:val="24"/>
        </w:rPr>
      </w:pPr>
    </w:p>
    <w:p w:rsidR="00DE3EFE" w:rsidRPr="00A3002C" w:rsidRDefault="00DE3EFE" w:rsidP="00A3002C">
      <w:pPr>
        <w:pStyle w:val="ListeParagraf"/>
        <w:numPr>
          <w:ilvl w:val="0"/>
          <w:numId w:val="1"/>
        </w:numPr>
        <w:ind w:right="-567"/>
        <w:jc w:val="both"/>
        <w:rPr>
          <w:rFonts w:ascii="Times New Roman" w:hAnsi="Times New Roman" w:cs="Times New Roman"/>
          <w:sz w:val="24"/>
          <w:szCs w:val="24"/>
        </w:rPr>
      </w:pPr>
      <w:r w:rsidRPr="00A3002C">
        <w:rPr>
          <w:b/>
        </w:rPr>
        <w:t xml:space="preserve"> </w:t>
      </w:r>
      <w:r w:rsidRPr="00A3002C">
        <w:rPr>
          <w:rFonts w:ascii="Times New Roman" w:hAnsi="Times New Roman" w:cs="Times New Roman"/>
          <w:b/>
          <w:color w:val="000000" w:themeColor="text1"/>
          <w:sz w:val="24"/>
          <w:szCs w:val="24"/>
        </w:rPr>
        <w:t xml:space="preserve">Kovuşturmaya Yer Olmadığına İlişkin Karar </w:t>
      </w:r>
    </w:p>
    <w:p w:rsidR="00A3002C" w:rsidRDefault="00DE3EFE" w:rsidP="00A3002C">
      <w:pPr>
        <w:ind w:left="-284" w:right="-567"/>
        <w:jc w:val="both"/>
        <w:rPr>
          <w:rFonts w:ascii="Times New Roman" w:hAnsi="Times New Roman" w:cs="Times New Roman"/>
          <w:sz w:val="24"/>
          <w:szCs w:val="24"/>
        </w:rPr>
      </w:pPr>
      <w:r w:rsidRPr="00DE3EFE">
        <w:rPr>
          <w:rFonts w:ascii="Times New Roman" w:hAnsi="Times New Roman" w:cs="Times New Roman"/>
          <w:sz w:val="24"/>
          <w:szCs w:val="24"/>
        </w:rPr>
        <w:t>Karar kurulları, sanığın ölümü, genel af ilanı, zaman a</w:t>
      </w:r>
      <w:r>
        <w:rPr>
          <w:rFonts w:ascii="Times New Roman" w:hAnsi="Times New Roman" w:cs="Times New Roman"/>
          <w:sz w:val="24"/>
          <w:szCs w:val="24"/>
        </w:rPr>
        <w:t>ş</w:t>
      </w:r>
      <w:r w:rsidRPr="00DE3EFE">
        <w:rPr>
          <w:rFonts w:ascii="Times New Roman" w:hAnsi="Times New Roman" w:cs="Times New Roman"/>
          <w:sz w:val="24"/>
          <w:szCs w:val="24"/>
        </w:rPr>
        <w:t xml:space="preserve">ımı, takibi </w:t>
      </w:r>
      <w:proofErr w:type="gramStart"/>
      <w:r>
        <w:rPr>
          <w:rFonts w:ascii="Times New Roman" w:hAnsi="Times New Roman" w:cs="Times New Roman"/>
          <w:sz w:val="24"/>
          <w:szCs w:val="24"/>
        </w:rPr>
        <w:t>ş</w:t>
      </w:r>
      <w:r w:rsidRPr="00DE3EFE">
        <w:rPr>
          <w:rFonts w:ascii="Times New Roman" w:hAnsi="Times New Roman" w:cs="Times New Roman"/>
          <w:sz w:val="24"/>
          <w:szCs w:val="24"/>
        </w:rPr>
        <w:t>ikayete</w:t>
      </w:r>
      <w:proofErr w:type="gramEnd"/>
      <w:r w:rsidRPr="00DE3EFE">
        <w:rPr>
          <w:rFonts w:ascii="Times New Roman" w:hAnsi="Times New Roman" w:cs="Times New Roman"/>
          <w:sz w:val="24"/>
          <w:szCs w:val="24"/>
        </w:rPr>
        <w:t xml:space="preserve"> bağlı suçlarda </w:t>
      </w:r>
      <w:r>
        <w:rPr>
          <w:rFonts w:ascii="Times New Roman" w:hAnsi="Times New Roman" w:cs="Times New Roman"/>
          <w:sz w:val="24"/>
          <w:szCs w:val="24"/>
        </w:rPr>
        <w:t>ş</w:t>
      </w:r>
      <w:r w:rsidRPr="00DE3EFE">
        <w:rPr>
          <w:rFonts w:ascii="Times New Roman" w:hAnsi="Times New Roman" w:cs="Times New Roman"/>
          <w:sz w:val="24"/>
          <w:szCs w:val="24"/>
        </w:rPr>
        <w:t xml:space="preserve">ikayetçinin 6 ay içinde dilekçe vermemesi veya </w:t>
      </w:r>
      <w:r>
        <w:rPr>
          <w:rFonts w:ascii="Times New Roman" w:hAnsi="Times New Roman" w:cs="Times New Roman"/>
          <w:sz w:val="24"/>
          <w:szCs w:val="24"/>
        </w:rPr>
        <w:t>ş</w:t>
      </w:r>
      <w:r w:rsidRPr="00DE3EFE">
        <w:rPr>
          <w:rFonts w:ascii="Times New Roman" w:hAnsi="Times New Roman" w:cs="Times New Roman"/>
          <w:sz w:val="24"/>
          <w:szCs w:val="24"/>
        </w:rPr>
        <w:t>ikayetinden karar verilmeden önce vazgeçmesi gibi durumların birisinin varlığı halinde, TCK’ da bu haller için belirlenen maddeler belirtilmek suretiyle kovu</w:t>
      </w:r>
      <w:r>
        <w:rPr>
          <w:rFonts w:ascii="Times New Roman" w:hAnsi="Times New Roman" w:cs="Times New Roman"/>
          <w:sz w:val="24"/>
          <w:szCs w:val="24"/>
        </w:rPr>
        <w:t>ş</w:t>
      </w:r>
      <w:r w:rsidRPr="00DE3EFE">
        <w:rPr>
          <w:rFonts w:ascii="Times New Roman" w:hAnsi="Times New Roman" w:cs="Times New Roman"/>
          <w:sz w:val="24"/>
          <w:szCs w:val="24"/>
        </w:rPr>
        <w:t>turmaya yer olmadığına dair kararlar verebilirler. Bu kararlarda bir üst kurulun incelemesine tabidir. Kesin kararı üst kurul vermektedir. Kararların mü</w:t>
      </w:r>
      <w:r>
        <w:rPr>
          <w:rFonts w:ascii="Times New Roman" w:hAnsi="Times New Roman" w:cs="Times New Roman"/>
          <w:sz w:val="24"/>
          <w:szCs w:val="24"/>
        </w:rPr>
        <w:t>ş</w:t>
      </w:r>
      <w:r w:rsidRPr="00DE3EFE">
        <w:rPr>
          <w:rFonts w:ascii="Times New Roman" w:hAnsi="Times New Roman" w:cs="Times New Roman"/>
          <w:sz w:val="24"/>
          <w:szCs w:val="24"/>
        </w:rPr>
        <w:t>tekiye tebliği gerekir.</w:t>
      </w:r>
    </w:p>
    <w:p w:rsidR="001D5BBB" w:rsidRPr="00A3002C" w:rsidRDefault="00DE3EFE" w:rsidP="00A3002C">
      <w:pPr>
        <w:pStyle w:val="ListeParagraf"/>
        <w:numPr>
          <w:ilvl w:val="0"/>
          <w:numId w:val="1"/>
        </w:numPr>
        <w:ind w:right="-567"/>
        <w:jc w:val="both"/>
        <w:rPr>
          <w:rFonts w:ascii="Times New Roman" w:hAnsi="Times New Roman" w:cs="Times New Roman"/>
          <w:sz w:val="24"/>
          <w:szCs w:val="24"/>
        </w:rPr>
      </w:pPr>
      <w:r w:rsidRPr="00A3002C">
        <w:rPr>
          <w:rFonts w:ascii="Times New Roman" w:hAnsi="Times New Roman" w:cs="Times New Roman"/>
          <w:b/>
          <w:sz w:val="24"/>
          <w:szCs w:val="24"/>
        </w:rPr>
        <w:t xml:space="preserve">Karar Verilmesine Yer Olmadığına </w:t>
      </w:r>
      <w:r w:rsidR="001D5BBB" w:rsidRPr="00A3002C">
        <w:rPr>
          <w:rFonts w:ascii="Times New Roman" w:hAnsi="Times New Roman" w:cs="Times New Roman"/>
          <w:b/>
          <w:sz w:val="24"/>
          <w:szCs w:val="24"/>
        </w:rPr>
        <w:t>İ</w:t>
      </w:r>
      <w:r w:rsidRPr="00A3002C">
        <w:rPr>
          <w:rFonts w:ascii="Times New Roman" w:hAnsi="Times New Roman" w:cs="Times New Roman"/>
          <w:b/>
          <w:sz w:val="24"/>
          <w:szCs w:val="24"/>
        </w:rPr>
        <w:t>li</w:t>
      </w:r>
      <w:r w:rsidR="001D5BBB" w:rsidRPr="00A3002C">
        <w:rPr>
          <w:rFonts w:ascii="Times New Roman" w:hAnsi="Times New Roman" w:cs="Times New Roman"/>
          <w:b/>
          <w:sz w:val="24"/>
          <w:szCs w:val="24"/>
        </w:rPr>
        <w:t>ş</w:t>
      </w:r>
      <w:r w:rsidRPr="00A3002C">
        <w:rPr>
          <w:rFonts w:ascii="Times New Roman" w:hAnsi="Times New Roman" w:cs="Times New Roman"/>
          <w:b/>
          <w:sz w:val="24"/>
          <w:szCs w:val="24"/>
        </w:rPr>
        <w:t xml:space="preserve">kin Karar </w:t>
      </w:r>
    </w:p>
    <w:p w:rsidR="001D5BBB" w:rsidRDefault="001D5BBB" w:rsidP="001D5BBB">
      <w:pPr>
        <w:ind w:left="-284" w:right="-567"/>
        <w:jc w:val="both"/>
        <w:rPr>
          <w:rFonts w:ascii="Times New Roman" w:hAnsi="Times New Roman" w:cs="Times New Roman"/>
          <w:sz w:val="24"/>
          <w:szCs w:val="24"/>
        </w:rPr>
      </w:pPr>
      <w:r w:rsidRPr="001D5BBB">
        <w:rPr>
          <w:rFonts w:ascii="Times New Roman" w:hAnsi="Times New Roman" w:cs="Times New Roman"/>
          <w:sz w:val="24"/>
          <w:szCs w:val="24"/>
        </w:rPr>
        <w:t xml:space="preserve">4483 sayılı Kanun, MMHK ve </w:t>
      </w:r>
      <w:proofErr w:type="spellStart"/>
      <w:r w:rsidRPr="001D5BBB">
        <w:rPr>
          <w:rFonts w:ascii="Times New Roman" w:hAnsi="Times New Roman" w:cs="Times New Roman"/>
          <w:sz w:val="24"/>
          <w:szCs w:val="24"/>
        </w:rPr>
        <w:t>CMUK’da</w:t>
      </w:r>
      <w:proofErr w:type="spellEnd"/>
      <w:r w:rsidRPr="001D5BBB">
        <w:rPr>
          <w:rFonts w:ascii="Times New Roman" w:hAnsi="Times New Roman" w:cs="Times New Roman"/>
          <w:sz w:val="24"/>
          <w:szCs w:val="24"/>
        </w:rPr>
        <w:t xml:space="preserve"> karar verilmesine yer olmadığı yolunda bir karar türüne rastlamak mümkün değildir. Bu karar uygulamanın ortaya çıkardığı bir kara</w:t>
      </w:r>
      <w:r>
        <w:rPr>
          <w:rFonts w:ascii="Times New Roman" w:hAnsi="Times New Roman" w:cs="Times New Roman"/>
          <w:sz w:val="24"/>
          <w:szCs w:val="24"/>
        </w:rPr>
        <w:t>r türüdür.</w:t>
      </w:r>
    </w:p>
    <w:p w:rsidR="00A3002C" w:rsidRDefault="001D5BBB" w:rsidP="001D5BBB">
      <w:pPr>
        <w:ind w:left="-284" w:right="-567"/>
        <w:jc w:val="both"/>
        <w:rPr>
          <w:rFonts w:ascii="Times New Roman" w:hAnsi="Times New Roman" w:cs="Times New Roman"/>
          <w:sz w:val="24"/>
          <w:szCs w:val="24"/>
        </w:rPr>
      </w:pPr>
      <w:proofErr w:type="gramStart"/>
      <w:r w:rsidRPr="001D5BBB">
        <w:rPr>
          <w:rFonts w:ascii="Times New Roman" w:hAnsi="Times New Roman" w:cs="Times New Roman"/>
          <w:sz w:val="24"/>
          <w:szCs w:val="24"/>
        </w:rPr>
        <w:t>Bu karar, soru</w:t>
      </w:r>
      <w:r>
        <w:rPr>
          <w:rFonts w:ascii="Times New Roman" w:hAnsi="Times New Roman" w:cs="Times New Roman"/>
          <w:sz w:val="24"/>
          <w:szCs w:val="24"/>
        </w:rPr>
        <w:t>ş</w:t>
      </w:r>
      <w:r w:rsidRPr="001D5BBB">
        <w:rPr>
          <w:rFonts w:ascii="Times New Roman" w:hAnsi="Times New Roman" w:cs="Times New Roman"/>
          <w:sz w:val="24"/>
          <w:szCs w:val="24"/>
        </w:rPr>
        <w:t>turma konusu eylemin suç olmaması, eylemin disiplin soru</w:t>
      </w:r>
      <w:r>
        <w:rPr>
          <w:rFonts w:ascii="Times New Roman" w:hAnsi="Times New Roman" w:cs="Times New Roman"/>
          <w:sz w:val="24"/>
          <w:szCs w:val="24"/>
        </w:rPr>
        <w:t>ş</w:t>
      </w:r>
      <w:r w:rsidRPr="001D5BBB">
        <w:rPr>
          <w:rFonts w:ascii="Times New Roman" w:hAnsi="Times New Roman" w:cs="Times New Roman"/>
          <w:sz w:val="24"/>
          <w:szCs w:val="24"/>
        </w:rPr>
        <w:t>turmasını gerektirmesi, görevle ilgili olmaması veya görev dı</w:t>
      </w:r>
      <w:r>
        <w:rPr>
          <w:rFonts w:ascii="Times New Roman" w:hAnsi="Times New Roman" w:cs="Times New Roman"/>
          <w:sz w:val="24"/>
          <w:szCs w:val="24"/>
        </w:rPr>
        <w:t>ş</w:t>
      </w:r>
      <w:r w:rsidRPr="001D5BBB">
        <w:rPr>
          <w:rFonts w:ascii="Times New Roman" w:hAnsi="Times New Roman" w:cs="Times New Roman"/>
          <w:sz w:val="24"/>
          <w:szCs w:val="24"/>
        </w:rPr>
        <w:t>ında doğması, tazmini nitelikte olması, idari veya hukuki dava konusu olabilecek nitelikte olması, 2547 sayılı Kanunun 53. maddesi kapsamına giren görev sırasında veya görevden doğan cezai soru</w:t>
      </w:r>
      <w:r>
        <w:rPr>
          <w:rFonts w:ascii="Times New Roman" w:hAnsi="Times New Roman" w:cs="Times New Roman"/>
          <w:sz w:val="24"/>
          <w:szCs w:val="24"/>
        </w:rPr>
        <w:t>ş</w:t>
      </w:r>
      <w:r w:rsidRPr="001D5BBB">
        <w:rPr>
          <w:rFonts w:ascii="Times New Roman" w:hAnsi="Times New Roman" w:cs="Times New Roman"/>
          <w:sz w:val="24"/>
          <w:szCs w:val="24"/>
        </w:rPr>
        <w:t>turmayı gerektirir bir suç olmaması, daha önce aynı konuda kesinle</w:t>
      </w:r>
      <w:r>
        <w:rPr>
          <w:rFonts w:ascii="Times New Roman" w:hAnsi="Times New Roman" w:cs="Times New Roman"/>
          <w:sz w:val="24"/>
          <w:szCs w:val="24"/>
        </w:rPr>
        <w:t>ş</w:t>
      </w:r>
      <w:r w:rsidRPr="001D5BBB">
        <w:rPr>
          <w:rFonts w:ascii="Times New Roman" w:hAnsi="Times New Roman" w:cs="Times New Roman"/>
          <w:sz w:val="24"/>
          <w:szCs w:val="24"/>
        </w:rPr>
        <w:t>mi</w:t>
      </w:r>
      <w:r>
        <w:rPr>
          <w:rFonts w:ascii="Times New Roman" w:hAnsi="Times New Roman" w:cs="Times New Roman"/>
          <w:sz w:val="24"/>
          <w:szCs w:val="24"/>
        </w:rPr>
        <w:t>ş</w:t>
      </w:r>
      <w:r w:rsidRPr="001D5BBB">
        <w:rPr>
          <w:rFonts w:ascii="Times New Roman" w:hAnsi="Times New Roman" w:cs="Times New Roman"/>
          <w:sz w:val="24"/>
          <w:szCs w:val="24"/>
        </w:rPr>
        <w:t xml:space="preserve"> bir karar verilmi</w:t>
      </w:r>
      <w:r>
        <w:rPr>
          <w:rFonts w:ascii="Times New Roman" w:hAnsi="Times New Roman" w:cs="Times New Roman"/>
          <w:sz w:val="24"/>
          <w:szCs w:val="24"/>
        </w:rPr>
        <w:t>ş</w:t>
      </w:r>
      <w:r w:rsidRPr="001D5BBB">
        <w:rPr>
          <w:rFonts w:ascii="Times New Roman" w:hAnsi="Times New Roman" w:cs="Times New Roman"/>
          <w:sz w:val="24"/>
          <w:szCs w:val="24"/>
        </w:rPr>
        <w:t xml:space="preserve"> olmas</w:t>
      </w:r>
      <w:r w:rsidR="00A3002C">
        <w:rPr>
          <w:rFonts w:ascii="Times New Roman" w:hAnsi="Times New Roman" w:cs="Times New Roman"/>
          <w:sz w:val="24"/>
          <w:szCs w:val="24"/>
        </w:rPr>
        <w:t>ı gibi durumlarda verilmektedir</w:t>
      </w:r>
      <w:proofErr w:type="gramEnd"/>
    </w:p>
    <w:p w:rsidR="00A3002C" w:rsidRDefault="00A3002C" w:rsidP="001D5BBB">
      <w:pPr>
        <w:ind w:left="-284" w:right="-567"/>
        <w:jc w:val="both"/>
        <w:rPr>
          <w:rFonts w:ascii="Times New Roman" w:hAnsi="Times New Roman" w:cs="Times New Roman"/>
          <w:sz w:val="24"/>
          <w:szCs w:val="24"/>
        </w:rPr>
      </w:pPr>
      <w:r w:rsidRPr="00A3002C">
        <w:rPr>
          <w:rFonts w:ascii="Times New Roman" w:hAnsi="Times New Roman" w:cs="Times New Roman"/>
          <w:sz w:val="24"/>
          <w:szCs w:val="24"/>
        </w:rPr>
        <w:t>Bu karar da bir üst kurulun incelemesine tabidir. Kesin kararı üst kurul vermektedir. Kararın varsa mü</w:t>
      </w:r>
      <w:r>
        <w:rPr>
          <w:rFonts w:ascii="Times New Roman" w:hAnsi="Times New Roman" w:cs="Times New Roman"/>
          <w:sz w:val="24"/>
          <w:szCs w:val="24"/>
        </w:rPr>
        <w:t>ş</w:t>
      </w:r>
      <w:r w:rsidRPr="00A3002C">
        <w:rPr>
          <w:rFonts w:ascii="Times New Roman" w:hAnsi="Times New Roman" w:cs="Times New Roman"/>
          <w:sz w:val="24"/>
          <w:szCs w:val="24"/>
        </w:rPr>
        <w:t>tekiye tebliği gerekir.</w:t>
      </w:r>
    </w:p>
    <w:p w:rsidR="00A3002C" w:rsidRPr="00A3002C" w:rsidRDefault="00A3002C" w:rsidP="00A3002C">
      <w:pPr>
        <w:pStyle w:val="ListeParagraf"/>
        <w:numPr>
          <w:ilvl w:val="0"/>
          <w:numId w:val="1"/>
        </w:numPr>
        <w:ind w:right="-567"/>
        <w:jc w:val="both"/>
        <w:rPr>
          <w:rFonts w:ascii="Times New Roman" w:hAnsi="Times New Roman" w:cs="Times New Roman"/>
          <w:b/>
          <w:sz w:val="24"/>
          <w:szCs w:val="24"/>
        </w:rPr>
      </w:pPr>
      <w:r w:rsidRPr="00A3002C">
        <w:rPr>
          <w:rFonts w:ascii="Times New Roman" w:hAnsi="Times New Roman" w:cs="Times New Roman"/>
          <w:b/>
        </w:rPr>
        <w:t>D</w:t>
      </w:r>
      <w:r w:rsidRPr="00A3002C">
        <w:rPr>
          <w:rFonts w:ascii="Times New Roman" w:hAnsi="Times New Roman" w:cs="Times New Roman"/>
          <w:b/>
          <w:sz w:val="24"/>
          <w:szCs w:val="24"/>
        </w:rPr>
        <w:t>osyanın Geri Çevrilmesi Kararı</w:t>
      </w:r>
    </w:p>
    <w:p w:rsidR="00A3002C" w:rsidRDefault="00A3002C" w:rsidP="00A3002C">
      <w:pPr>
        <w:ind w:left="-284" w:right="-567" w:firstLine="360"/>
        <w:jc w:val="both"/>
        <w:rPr>
          <w:rFonts w:ascii="Times New Roman" w:hAnsi="Times New Roman" w:cs="Times New Roman"/>
          <w:sz w:val="24"/>
          <w:szCs w:val="24"/>
        </w:rPr>
      </w:pPr>
      <w:r w:rsidRPr="00A3002C">
        <w:rPr>
          <w:rFonts w:ascii="Times New Roman" w:hAnsi="Times New Roman" w:cs="Times New Roman"/>
          <w:sz w:val="24"/>
          <w:szCs w:val="24"/>
        </w:rPr>
        <w:t xml:space="preserve">İkinci derece karar kurullarınca verilen karar türlerindendir. </w:t>
      </w:r>
      <w:proofErr w:type="gramStart"/>
      <w:r w:rsidRPr="00A3002C">
        <w:rPr>
          <w:rFonts w:ascii="Times New Roman" w:hAnsi="Times New Roman" w:cs="Times New Roman"/>
          <w:sz w:val="24"/>
          <w:szCs w:val="24"/>
        </w:rPr>
        <w:t>Soru</w:t>
      </w:r>
      <w:r>
        <w:rPr>
          <w:rFonts w:ascii="Times New Roman" w:hAnsi="Times New Roman" w:cs="Times New Roman"/>
          <w:sz w:val="24"/>
          <w:szCs w:val="24"/>
        </w:rPr>
        <w:t>ş</w:t>
      </w:r>
      <w:r w:rsidRPr="00A3002C">
        <w:rPr>
          <w:rFonts w:ascii="Times New Roman" w:hAnsi="Times New Roman" w:cs="Times New Roman"/>
          <w:sz w:val="24"/>
          <w:szCs w:val="24"/>
        </w:rPr>
        <w:t>turma emrinin usule uygun alınmaması, soru</w:t>
      </w:r>
      <w:r>
        <w:rPr>
          <w:rFonts w:ascii="Times New Roman" w:hAnsi="Times New Roman" w:cs="Times New Roman"/>
          <w:sz w:val="24"/>
          <w:szCs w:val="24"/>
        </w:rPr>
        <w:t>ş</w:t>
      </w:r>
      <w:r w:rsidRPr="00A3002C">
        <w:rPr>
          <w:rFonts w:ascii="Times New Roman" w:hAnsi="Times New Roman" w:cs="Times New Roman"/>
          <w:sz w:val="24"/>
          <w:szCs w:val="24"/>
        </w:rPr>
        <w:t>turmanın ba</w:t>
      </w:r>
      <w:r>
        <w:rPr>
          <w:rFonts w:ascii="Times New Roman" w:hAnsi="Times New Roman" w:cs="Times New Roman"/>
          <w:sz w:val="24"/>
          <w:szCs w:val="24"/>
        </w:rPr>
        <w:t>ş</w:t>
      </w:r>
      <w:r w:rsidRPr="00A3002C">
        <w:rPr>
          <w:rFonts w:ascii="Times New Roman" w:hAnsi="Times New Roman" w:cs="Times New Roman"/>
          <w:sz w:val="24"/>
          <w:szCs w:val="24"/>
        </w:rPr>
        <w:t xml:space="preserve">ka </w:t>
      </w:r>
      <w:proofErr w:type="spellStart"/>
      <w:r w:rsidR="00F11BDD">
        <w:rPr>
          <w:rFonts w:ascii="Times New Roman" w:hAnsi="Times New Roman" w:cs="Times New Roman"/>
          <w:sz w:val="24"/>
          <w:szCs w:val="24"/>
        </w:rPr>
        <w:t>şüpheli</w:t>
      </w:r>
      <w:r w:rsidRPr="00A3002C">
        <w:rPr>
          <w:rFonts w:ascii="Times New Roman" w:hAnsi="Times New Roman" w:cs="Times New Roman"/>
          <w:sz w:val="24"/>
          <w:szCs w:val="24"/>
        </w:rPr>
        <w:t>lara</w:t>
      </w:r>
      <w:proofErr w:type="spellEnd"/>
      <w:r w:rsidRPr="00A3002C">
        <w:rPr>
          <w:rFonts w:ascii="Times New Roman" w:hAnsi="Times New Roman" w:cs="Times New Roman"/>
          <w:sz w:val="24"/>
          <w:szCs w:val="24"/>
        </w:rPr>
        <w:t xml:space="preserve"> da te</w:t>
      </w:r>
      <w:r>
        <w:rPr>
          <w:rFonts w:ascii="Times New Roman" w:hAnsi="Times New Roman" w:cs="Times New Roman"/>
          <w:sz w:val="24"/>
          <w:szCs w:val="24"/>
        </w:rPr>
        <w:t>ş</w:t>
      </w:r>
      <w:r w:rsidRPr="00A3002C">
        <w:rPr>
          <w:rFonts w:ascii="Times New Roman" w:hAnsi="Times New Roman" w:cs="Times New Roman"/>
          <w:sz w:val="24"/>
          <w:szCs w:val="24"/>
        </w:rPr>
        <w:t xml:space="preserve">mil edilmesi, </w:t>
      </w:r>
      <w:r w:rsidR="00F11BDD">
        <w:rPr>
          <w:rFonts w:ascii="Times New Roman" w:hAnsi="Times New Roman" w:cs="Times New Roman"/>
          <w:sz w:val="24"/>
          <w:szCs w:val="24"/>
        </w:rPr>
        <w:t>şüpheli</w:t>
      </w:r>
      <w:r w:rsidRPr="00A3002C">
        <w:rPr>
          <w:rFonts w:ascii="Times New Roman" w:hAnsi="Times New Roman" w:cs="Times New Roman"/>
          <w:sz w:val="24"/>
          <w:szCs w:val="24"/>
        </w:rPr>
        <w:t>-tanık ifadelerinin alınmaması veya usulüne uygun alınmaması, soru</w:t>
      </w:r>
      <w:r>
        <w:rPr>
          <w:rFonts w:ascii="Times New Roman" w:hAnsi="Times New Roman" w:cs="Times New Roman"/>
          <w:sz w:val="24"/>
          <w:szCs w:val="24"/>
        </w:rPr>
        <w:t>ş</w:t>
      </w:r>
      <w:r w:rsidRPr="00A3002C">
        <w:rPr>
          <w:rFonts w:ascii="Times New Roman" w:hAnsi="Times New Roman" w:cs="Times New Roman"/>
          <w:sz w:val="24"/>
          <w:szCs w:val="24"/>
        </w:rPr>
        <w:t>turmanın eksik yapılması, eylemin bilirki</w:t>
      </w:r>
      <w:r>
        <w:rPr>
          <w:rFonts w:ascii="Times New Roman" w:hAnsi="Times New Roman" w:cs="Times New Roman"/>
          <w:sz w:val="24"/>
          <w:szCs w:val="24"/>
        </w:rPr>
        <w:t>ş</w:t>
      </w:r>
      <w:r w:rsidRPr="00A3002C">
        <w:rPr>
          <w:rFonts w:ascii="Times New Roman" w:hAnsi="Times New Roman" w:cs="Times New Roman"/>
          <w:sz w:val="24"/>
          <w:szCs w:val="24"/>
        </w:rPr>
        <w:t>i incelemesini gerektiren bir suç olması halinde bilirki</w:t>
      </w:r>
      <w:r>
        <w:rPr>
          <w:rFonts w:ascii="Times New Roman" w:hAnsi="Times New Roman" w:cs="Times New Roman"/>
          <w:sz w:val="24"/>
          <w:szCs w:val="24"/>
        </w:rPr>
        <w:t>ş</w:t>
      </w:r>
      <w:r w:rsidRPr="00A3002C">
        <w:rPr>
          <w:rFonts w:ascii="Times New Roman" w:hAnsi="Times New Roman" w:cs="Times New Roman"/>
          <w:sz w:val="24"/>
          <w:szCs w:val="24"/>
        </w:rPr>
        <w:t>i raporu düzenlettirilmemi</w:t>
      </w:r>
      <w:r>
        <w:rPr>
          <w:rFonts w:ascii="Times New Roman" w:hAnsi="Times New Roman" w:cs="Times New Roman"/>
          <w:sz w:val="24"/>
          <w:szCs w:val="24"/>
        </w:rPr>
        <w:t>ş</w:t>
      </w:r>
      <w:r w:rsidRPr="00A3002C">
        <w:rPr>
          <w:rFonts w:ascii="Times New Roman" w:hAnsi="Times New Roman" w:cs="Times New Roman"/>
          <w:sz w:val="24"/>
          <w:szCs w:val="24"/>
        </w:rPr>
        <w:t xml:space="preserve"> olması, soru</w:t>
      </w:r>
      <w:r>
        <w:rPr>
          <w:rFonts w:ascii="Times New Roman" w:hAnsi="Times New Roman" w:cs="Times New Roman"/>
          <w:sz w:val="24"/>
          <w:szCs w:val="24"/>
        </w:rPr>
        <w:t>ş</w:t>
      </w:r>
      <w:r w:rsidRPr="00A3002C">
        <w:rPr>
          <w:rFonts w:ascii="Times New Roman" w:hAnsi="Times New Roman" w:cs="Times New Roman"/>
          <w:sz w:val="24"/>
          <w:szCs w:val="24"/>
        </w:rPr>
        <w:t>turmanın kanuna ve usule uyulmadan yapılması, karar kurullarının kanun ve usule uygun olarak olu</w:t>
      </w:r>
      <w:r>
        <w:rPr>
          <w:rFonts w:ascii="Times New Roman" w:hAnsi="Times New Roman" w:cs="Times New Roman"/>
          <w:sz w:val="24"/>
          <w:szCs w:val="24"/>
        </w:rPr>
        <w:t>ş</w:t>
      </w:r>
      <w:r w:rsidRPr="00A3002C">
        <w:rPr>
          <w:rFonts w:ascii="Times New Roman" w:hAnsi="Times New Roman" w:cs="Times New Roman"/>
          <w:sz w:val="24"/>
          <w:szCs w:val="24"/>
        </w:rPr>
        <w:t>maması, toplanmaması ve usulsüz karar vermesi, verilen kararda noksanlık olması, oyçokluğu ile alınan kararlarda muhalefet görü</w:t>
      </w:r>
      <w:r>
        <w:rPr>
          <w:rFonts w:ascii="Times New Roman" w:hAnsi="Times New Roman" w:cs="Times New Roman"/>
          <w:sz w:val="24"/>
          <w:szCs w:val="24"/>
        </w:rPr>
        <w:t>ş</w:t>
      </w:r>
      <w:r w:rsidRPr="00A3002C">
        <w:rPr>
          <w:rFonts w:ascii="Times New Roman" w:hAnsi="Times New Roman" w:cs="Times New Roman"/>
          <w:sz w:val="24"/>
          <w:szCs w:val="24"/>
        </w:rPr>
        <w:t>ünün yazılmaması, kararda imzaların eksik olması, soru</w:t>
      </w:r>
      <w:r>
        <w:rPr>
          <w:rFonts w:ascii="Times New Roman" w:hAnsi="Times New Roman" w:cs="Times New Roman"/>
          <w:sz w:val="24"/>
          <w:szCs w:val="24"/>
        </w:rPr>
        <w:t>ş</w:t>
      </w:r>
      <w:r w:rsidRPr="00A3002C">
        <w:rPr>
          <w:rFonts w:ascii="Times New Roman" w:hAnsi="Times New Roman" w:cs="Times New Roman"/>
          <w:sz w:val="24"/>
          <w:szCs w:val="24"/>
        </w:rPr>
        <w:t>turmacının karar organına üye olarak katılması, yasanın ön gördüğü biçimde yazılı bildirimlerin yapılmaması, dosyanın ba</w:t>
      </w:r>
      <w:r>
        <w:rPr>
          <w:rFonts w:ascii="Times New Roman" w:hAnsi="Times New Roman" w:cs="Times New Roman"/>
          <w:sz w:val="24"/>
          <w:szCs w:val="24"/>
        </w:rPr>
        <w:t>ş</w:t>
      </w:r>
      <w:r w:rsidRPr="00A3002C">
        <w:rPr>
          <w:rFonts w:ascii="Times New Roman" w:hAnsi="Times New Roman" w:cs="Times New Roman"/>
          <w:sz w:val="24"/>
          <w:szCs w:val="24"/>
        </w:rPr>
        <w:t>ka bir kurula gönderilmesi gerekirken sehven yetkisiz ve görevsiz kurula gönderilmesi durumların</w:t>
      </w:r>
      <w:r>
        <w:rPr>
          <w:rFonts w:ascii="Times New Roman" w:hAnsi="Times New Roman" w:cs="Times New Roman"/>
          <w:sz w:val="24"/>
          <w:szCs w:val="24"/>
        </w:rPr>
        <w:t xml:space="preserve">da dosya yerine geri çevrilir. </w:t>
      </w:r>
      <w:proofErr w:type="gramEnd"/>
    </w:p>
    <w:p w:rsidR="00A3002C" w:rsidRDefault="00A3002C" w:rsidP="00A3002C">
      <w:pPr>
        <w:ind w:left="-284" w:right="-567" w:firstLine="360"/>
        <w:jc w:val="both"/>
        <w:rPr>
          <w:rFonts w:ascii="Times New Roman" w:hAnsi="Times New Roman" w:cs="Times New Roman"/>
          <w:sz w:val="24"/>
          <w:szCs w:val="24"/>
        </w:rPr>
      </w:pPr>
      <w:r w:rsidRPr="00A3002C">
        <w:rPr>
          <w:rFonts w:ascii="Times New Roman" w:hAnsi="Times New Roman" w:cs="Times New Roman"/>
          <w:sz w:val="24"/>
          <w:szCs w:val="24"/>
        </w:rPr>
        <w:t xml:space="preserve">Dosya yerine çevrilirken, eksikliğin durumuna göre, bazen karar bozularak geri gönderilir. Bu tür durumlarda verilen kararlar kesindir. </w:t>
      </w:r>
      <w:r>
        <w:rPr>
          <w:rFonts w:ascii="Times New Roman" w:hAnsi="Times New Roman" w:cs="Times New Roman"/>
          <w:sz w:val="24"/>
          <w:szCs w:val="24"/>
        </w:rPr>
        <w:t>İ</w:t>
      </w:r>
      <w:r w:rsidRPr="00A3002C">
        <w:rPr>
          <w:rFonts w:ascii="Times New Roman" w:hAnsi="Times New Roman" w:cs="Times New Roman"/>
          <w:sz w:val="24"/>
          <w:szCs w:val="24"/>
        </w:rPr>
        <w:t xml:space="preserve">tiraz edilemez böyle durumlarda bozma kararında belirtilen eksiklikler giderilip </w:t>
      </w:r>
      <w:r w:rsidR="00F11BDD">
        <w:rPr>
          <w:rFonts w:ascii="Times New Roman" w:hAnsi="Times New Roman" w:cs="Times New Roman"/>
          <w:sz w:val="24"/>
          <w:szCs w:val="24"/>
        </w:rPr>
        <w:t>şüpheli</w:t>
      </w:r>
      <w:r w:rsidRPr="00A3002C">
        <w:rPr>
          <w:rFonts w:ascii="Times New Roman" w:hAnsi="Times New Roman" w:cs="Times New Roman"/>
          <w:sz w:val="24"/>
          <w:szCs w:val="24"/>
        </w:rPr>
        <w:t xml:space="preserve"> memurlar hakkında yeniden bir karar verilir ve gerek</w:t>
      </w:r>
      <w:r>
        <w:rPr>
          <w:rFonts w:ascii="Times New Roman" w:hAnsi="Times New Roman" w:cs="Times New Roman"/>
          <w:sz w:val="24"/>
          <w:szCs w:val="24"/>
        </w:rPr>
        <w:t>li tebligatlar yeniden yapılır.</w:t>
      </w:r>
      <w:bookmarkStart w:id="0" w:name="_GoBack"/>
      <w:bookmarkEnd w:id="0"/>
    </w:p>
    <w:p w:rsidR="00A3002C" w:rsidRDefault="00A3002C" w:rsidP="00A3002C">
      <w:pPr>
        <w:ind w:left="-284" w:right="-567" w:firstLine="360"/>
        <w:jc w:val="both"/>
        <w:rPr>
          <w:rFonts w:ascii="Times New Roman" w:hAnsi="Times New Roman" w:cs="Times New Roman"/>
          <w:sz w:val="24"/>
          <w:szCs w:val="24"/>
        </w:rPr>
      </w:pPr>
    </w:p>
    <w:p w:rsidR="00A3002C" w:rsidRDefault="00A3002C" w:rsidP="00A3002C">
      <w:pPr>
        <w:ind w:left="-284" w:right="-567" w:firstLine="360"/>
        <w:jc w:val="both"/>
        <w:rPr>
          <w:rFonts w:ascii="Times New Roman" w:hAnsi="Times New Roman" w:cs="Times New Roman"/>
          <w:sz w:val="24"/>
          <w:szCs w:val="24"/>
        </w:rPr>
      </w:pPr>
    </w:p>
    <w:p w:rsidR="00A3002C" w:rsidRDefault="00A3002C" w:rsidP="00A3002C">
      <w:pPr>
        <w:ind w:left="-284" w:right="-567" w:firstLine="360"/>
        <w:jc w:val="both"/>
        <w:rPr>
          <w:rFonts w:ascii="Times New Roman" w:hAnsi="Times New Roman" w:cs="Times New Roman"/>
          <w:sz w:val="24"/>
          <w:szCs w:val="24"/>
        </w:rPr>
      </w:pPr>
    </w:p>
    <w:p w:rsidR="00A3002C" w:rsidRDefault="00A3002C" w:rsidP="00A3002C">
      <w:pPr>
        <w:ind w:left="-284" w:right="-567" w:firstLine="360"/>
        <w:jc w:val="both"/>
        <w:rPr>
          <w:rFonts w:ascii="Times New Roman" w:hAnsi="Times New Roman" w:cs="Times New Roman"/>
          <w:sz w:val="24"/>
          <w:szCs w:val="24"/>
        </w:rPr>
      </w:pPr>
    </w:p>
    <w:p w:rsidR="00A3002C" w:rsidRDefault="00A3002C" w:rsidP="00A3002C">
      <w:pPr>
        <w:ind w:left="-284" w:right="-567" w:firstLine="360"/>
        <w:jc w:val="both"/>
        <w:rPr>
          <w:rFonts w:ascii="Times New Roman" w:hAnsi="Times New Roman" w:cs="Times New Roman"/>
          <w:sz w:val="24"/>
          <w:szCs w:val="24"/>
        </w:rPr>
      </w:pPr>
    </w:p>
    <w:p w:rsidR="00A3002C" w:rsidRDefault="00A3002C" w:rsidP="00A3002C">
      <w:pPr>
        <w:ind w:left="-284" w:right="-567" w:firstLine="360"/>
        <w:jc w:val="both"/>
        <w:rPr>
          <w:rFonts w:ascii="Times New Roman" w:hAnsi="Times New Roman" w:cs="Times New Roman"/>
          <w:sz w:val="24"/>
          <w:szCs w:val="24"/>
        </w:rPr>
      </w:pPr>
    </w:p>
    <w:p w:rsidR="00A3002C" w:rsidRDefault="00A3002C" w:rsidP="00A3002C">
      <w:pPr>
        <w:ind w:left="-284" w:right="-567" w:firstLine="360"/>
        <w:jc w:val="both"/>
        <w:rPr>
          <w:rFonts w:ascii="Times New Roman" w:hAnsi="Times New Roman" w:cs="Times New Roman"/>
          <w:sz w:val="24"/>
          <w:szCs w:val="24"/>
        </w:rPr>
      </w:pPr>
    </w:p>
    <w:p w:rsidR="00A3002C" w:rsidRDefault="00A3002C" w:rsidP="00A3002C">
      <w:pPr>
        <w:ind w:left="-284" w:right="-567" w:firstLine="360"/>
        <w:jc w:val="both"/>
        <w:rPr>
          <w:rFonts w:ascii="Times New Roman" w:hAnsi="Times New Roman" w:cs="Times New Roman"/>
          <w:sz w:val="24"/>
          <w:szCs w:val="24"/>
        </w:rPr>
      </w:pPr>
    </w:p>
    <w:p w:rsidR="005E5452" w:rsidRDefault="005E5452" w:rsidP="00A3002C">
      <w:pPr>
        <w:ind w:left="-284" w:right="-567" w:firstLine="360"/>
        <w:jc w:val="both"/>
        <w:rPr>
          <w:rFonts w:ascii="Times New Roman" w:hAnsi="Times New Roman" w:cs="Times New Roman"/>
          <w:sz w:val="24"/>
          <w:szCs w:val="24"/>
        </w:rPr>
      </w:pPr>
    </w:p>
    <w:p w:rsidR="005E5452" w:rsidRDefault="005E5452" w:rsidP="00A3002C">
      <w:pPr>
        <w:ind w:left="-284" w:right="-567" w:firstLine="360"/>
        <w:jc w:val="both"/>
        <w:rPr>
          <w:rFonts w:ascii="Times New Roman" w:hAnsi="Times New Roman" w:cs="Times New Roman"/>
          <w:sz w:val="24"/>
          <w:szCs w:val="24"/>
        </w:rPr>
      </w:pPr>
    </w:p>
    <w:p w:rsidR="005E5452" w:rsidRDefault="005E5452" w:rsidP="00A3002C">
      <w:pPr>
        <w:ind w:left="-284" w:right="-567" w:firstLine="360"/>
        <w:jc w:val="both"/>
        <w:rPr>
          <w:rFonts w:ascii="Times New Roman" w:hAnsi="Times New Roman" w:cs="Times New Roman"/>
          <w:sz w:val="24"/>
          <w:szCs w:val="24"/>
        </w:rPr>
      </w:pPr>
    </w:p>
    <w:p w:rsidR="00DE3EFE" w:rsidRDefault="00A3002C" w:rsidP="00A3002C">
      <w:pPr>
        <w:ind w:left="-284" w:right="-567" w:firstLine="360"/>
        <w:jc w:val="both"/>
        <w:rPr>
          <w:rFonts w:ascii="Times New Roman" w:hAnsi="Times New Roman" w:cs="Times New Roman"/>
          <w:b/>
          <w:sz w:val="24"/>
          <w:szCs w:val="24"/>
        </w:rPr>
      </w:pPr>
      <w:r w:rsidRPr="00A3002C">
        <w:rPr>
          <w:rFonts w:ascii="Times New Roman" w:hAnsi="Times New Roman" w:cs="Times New Roman"/>
          <w:b/>
          <w:sz w:val="24"/>
          <w:szCs w:val="24"/>
        </w:rPr>
        <w:t>3.</w:t>
      </w:r>
      <w:r w:rsidRPr="00A3002C">
        <w:rPr>
          <w:b/>
        </w:rPr>
        <w:t xml:space="preserve"> </w:t>
      </w:r>
      <w:r w:rsidRPr="00A3002C">
        <w:rPr>
          <w:rFonts w:ascii="Times New Roman" w:hAnsi="Times New Roman" w:cs="Times New Roman"/>
          <w:b/>
          <w:sz w:val="24"/>
          <w:szCs w:val="24"/>
        </w:rPr>
        <w:t>Yargılama Yeri</w:t>
      </w:r>
    </w:p>
    <w:p w:rsidR="00A3002C" w:rsidRDefault="00A3002C" w:rsidP="00A3002C">
      <w:pPr>
        <w:ind w:left="-284" w:right="-567" w:firstLine="360"/>
        <w:jc w:val="both"/>
        <w:rPr>
          <w:rFonts w:ascii="Times New Roman" w:hAnsi="Times New Roman" w:cs="Times New Roman"/>
          <w:sz w:val="24"/>
          <w:szCs w:val="24"/>
        </w:rPr>
      </w:pPr>
      <w:r w:rsidRPr="00A3002C">
        <w:rPr>
          <w:rFonts w:ascii="Times New Roman" w:hAnsi="Times New Roman" w:cs="Times New Roman"/>
          <w:sz w:val="24"/>
          <w:szCs w:val="24"/>
        </w:rPr>
        <w:t>Lüzumu muhakemesi kesinle</w:t>
      </w:r>
      <w:r>
        <w:rPr>
          <w:rFonts w:ascii="Times New Roman" w:hAnsi="Times New Roman" w:cs="Times New Roman"/>
          <w:sz w:val="24"/>
          <w:szCs w:val="24"/>
        </w:rPr>
        <w:t>ş</w:t>
      </w:r>
      <w:r w:rsidRPr="00A3002C">
        <w:rPr>
          <w:rFonts w:ascii="Times New Roman" w:hAnsi="Times New Roman" w:cs="Times New Roman"/>
          <w:sz w:val="24"/>
          <w:szCs w:val="24"/>
        </w:rPr>
        <w:t>en Yükseköğretim Kurulu ve Yükseköğretim Denetleme Kurulu Ba</w:t>
      </w:r>
      <w:r>
        <w:rPr>
          <w:rFonts w:ascii="Times New Roman" w:hAnsi="Times New Roman" w:cs="Times New Roman"/>
          <w:sz w:val="24"/>
          <w:szCs w:val="24"/>
        </w:rPr>
        <w:t>ş</w:t>
      </w:r>
      <w:r w:rsidRPr="00A3002C">
        <w:rPr>
          <w:rFonts w:ascii="Times New Roman" w:hAnsi="Times New Roman" w:cs="Times New Roman"/>
          <w:sz w:val="24"/>
          <w:szCs w:val="24"/>
        </w:rPr>
        <w:t>kan ve üyelerinin yargılanması Yargıtay ilgili ceza dairesine, temyiz incelemesi Ceza Genel Kuruluna, diğer görevlilerin yargılanmaları suçun i</w:t>
      </w:r>
      <w:r>
        <w:rPr>
          <w:rFonts w:ascii="Times New Roman" w:hAnsi="Times New Roman" w:cs="Times New Roman"/>
          <w:sz w:val="24"/>
          <w:szCs w:val="24"/>
        </w:rPr>
        <w:t>ş</w:t>
      </w:r>
      <w:r w:rsidRPr="00A3002C">
        <w:rPr>
          <w:rFonts w:ascii="Times New Roman" w:hAnsi="Times New Roman" w:cs="Times New Roman"/>
          <w:sz w:val="24"/>
          <w:szCs w:val="24"/>
        </w:rPr>
        <w:t>lendiği yer adliye mahkemelerine, temyiz incelemeleri Yargıtay’ın ilgili ceza dairesine aittir.</w:t>
      </w:r>
    </w:p>
    <w:p w:rsidR="00A3002C" w:rsidRDefault="000A1343" w:rsidP="000A1343">
      <w:pPr>
        <w:ind w:right="-567"/>
        <w:jc w:val="both"/>
        <w:rPr>
          <w:rFonts w:ascii="Times New Roman" w:hAnsi="Times New Roman" w:cs="Times New Roman"/>
          <w:b/>
          <w:sz w:val="24"/>
          <w:szCs w:val="24"/>
        </w:rPr>
      </w:pPr>
      <w:r>
        <w:rPr>
          <w:rFonts w:ascii="Times New Roman" w:hAnsi="Times New Roman" w:cs="Times New Roman"/>
          <w:b/>
          <w:sz w:val="24"/>
          <w:szCs w:val="24"/>
        </w:rPr>
        <w:t xml:space="preserve"> </w:t>
      </w:r>
      <w:r w:rsidR="00A3002C" w:rsidRPr="00A3002C">
        <w:rPr>
          <w:rFonts w:ascii="Times New Roman" w:hAnsi="Times New Roman" w:cs="Times New Roman"/>
          <w:b/>
          <w:sz w:val="24"/>
          <w:szCs w:val="24"/>
        </w:rPr>
        <w:t>III.</w:t>
      </w:r>
      <w:r w:rsidR="00A3002C" w:rsidRPr="00A3002C">
        <w:rPr>
          <w:b/>
        </w:rPr>
        <w:t xml:space="preserve"> </w:t>
      </w:r>
      <w:r w:rsidR="00A3002C" w:rsidRPr="00A3002C">
        <w:rPr>
          <w:rFonts w:ascii="Times New Roman" w:hAnsi="Times New Roman" w:cs="Times New Roman"/>
          <w:b/>
          <w:sz w:val="24"/>
          <w:szCs w:val="24"/>
        </w:rPr>
        <w:t>KANUNUN İSTİSNALARI</w:t>
      </w:r>
    </w:p>
    <w:p w:rsidR="00A3002C" w:rsidRDefault="00A3002C" w:rsidP="00A3002C">
      <w:pPr>
        <w:ind w:left="-284" w:right="-567" w:firstLine="360"/>
        <w:jc w:val="both"/>
        <w:rPr>
          <w:rFonts w:ascii="Times New Roman" w:hAnsi="Times New Roman" w:cs="Times New Roman"/>
          <w:sz w:val="24"/>
          <w:szCs w:val="24"/>
        </w:rPr>
      </w:pPr>
      <w:r w:rsidRPr="00A3002C">
        <w:rPr>
          <w:rFonts w:ascii="Times New Roman" w:hAnsi="Times New Roman" w:cs="Times New Roman"/>
          <w:sz w:val="24"/>
          <w:szCs w:val="24"/>
        </w:rPr>
        <w:t>Yükseköğretim personelinin tüm suçları bu Kanuna göre soru</w:t>
      </w:r>
      <w:r>
        <w:rPr>
          <w:rFonts w:ascii="Times New Roman" w:hAnsi="Times New Roman" w:cs="Times New Roman"/>
          <w:sz w:val="24"/>
          <w:szCs w:val="24"/>
        </w:rPr>
        <w:t>ş</w:t>
      </w:r>
      <w:r w:rsidRPr="00A3002C">
        <w:rPr>
          <w:rFonts w:ascii="Times New Roman" w:hAnsi="Times New Roman" w:cs="Times New Roman"/>
          <w:sz w:val="24"/>
          <w:szCs w:val="24"/>
        </w:rPr>
        <w:t>turulmaz. Bazı suçlar genel hükümlere göre Cumhuriyet savcılıklarınca soru</w:t>
      </w:r>
      <w:r>
        <w:rPr>
          <w:rFonts w:ascii="Times New Roman" w:hAnsi="Times New Roman" w:cs="Times New Roman"/>
          <w:sz w:val="24"/>
          <w:szCs w:val="24"/>
        </w:rPr>
        <w:t>ş</w:t>
      </w:r>
      <w:r w:rsidRPr="00A3002C">
        <w:rPr>
          <w:rFonts w:ascii="Times New Roman" w:hAnsi="Times New Roman" w:cs="Times New Roman"/>
          <w:sz w:val="24"/>
          <w:szCs w:val="24"/>
        </w:rPr>
        <w:t>turulurlar. Bu suçlar Kanunun istisnalarını olu</w:t>
      </w:r>
      <w:r>
        <w:rPr>
          <w:rFonts w:ascii="Times New Roman" w:hAnsi="Times New Roman" w:cs="Times New Roman"/>
          <w:sz w:val="24"/>
          <w:szCs w:val="24"/>
        </w:rPr>
        <w:t>ş</w:t>
      </w:r>
      <w:r w:rsidRPr="00A3002C">
        <w:rPr>
          <w:rFonts w:ascii="Times New Roman" w:hAnsi="Times New Roman" w:cs="Times New Roman"/>
          <w:sz w:val="24"/>
          <w:szCs w:val="24"/>
        </w:rPr>
        <w:t xml:space="preserve">turur. Bu istisnaları </w:t>
      </w:r>
      <w:r>
        <w:rPr>
          <w:rFonts w:ascii="Times New Roman" w:hAnsi="Times New Roman" w:cs="Times New Roman"/>
          <w:sz w:val="24"/>
          <w:szCs w:val="24"/>
        </w:rPr>
        <w:t>ş</w:t>
      </w:r>
      <w:r w:rsidRPr="00A3002C">
        <w:rPr>
          <w:rFonts w:ascii="Times New Roman" w:hAnsi="Times New Roman" w:cs="Times New Roman"/>
          <w:sz w:val="24"/>
          <w:szCs w:val="24"/>
        </w:rPr>
        <w:t>öyle sıralayabiliriz:</w:t>
      </w:r>
    </w:p>
    <w:p w:rsidR="00A3002C" w:rsidRPr="00AB2E7E" w:rsidRDefault="00A3002C" w:rsidP="00AB2E7E">
      <w:pPr>
        <w:pStyle w:val="ListeParagraf"/>
        <w:numPr>
          <w:ilvl w:val="0"/>
          <w:numId w:val="2"/>
        </w:numPr>
        <w:ind w:right="-567"/>
        <w:jc w:val="both"/>
        <w:rPr>
          <w:rFonts w:ascii="Times New Roman" w:hAnsi="Times New Roman" w:cs="Times New Roman"/>
          <w:sz w:val="24"/>
          <w:szCs w:val="24"/>
        </w:rPr>
      </w:pPr>
      <w:r w:rsidRPr="00AB2E7E">
        <w:rPr>
          <w:rFonts w:ascii="Times New Roman" w:hAnsi="Times New Roman" w:cs="Times New Roman"/>
          <w:sz w:val="24"/>
          <w:szCs w:val="24"/>
        </w:rPr>
        <w:t xml:space="preserve">2547 sayılı Kanunun 53/c-7 maddesinde sayılan suçlar: İdeolojik amaçlarla Ana 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w:t>
      </w:r>
      <w:proofErr w:type="gramStart"/>
      <w:r w:rsidRPr="00AB2E7E">
        <w:rPr>
          <w:rFonts w:ascii="Times New Roman" w:hAnsi="Times New Roman" w:cs="Times New Roman"/>
          <w:sz w:val="24"/>
          <w:szCs w:val="24"/>
        </w:rPr>
        <w:t>sükun</w:t>
      </w:r>
      <w:proofErr w:type="gramEnd"/>
      <w:r w:rsidRPr="00AB2E7E">
        <w:rPr>
          <w:rFonts w:ascii="Times New Roman" w:hAnsi="Times New Roman" w:cs="Times New Roman"/>
          <w:sz w:val="24"/>
          <w:szCs w:val="24"/>
        </w:rPr>
        <w:t>, huzur ve çalışma düzenini bozan boykot, işgal, engelleme bunları teşvik ve tahrik, anarşik ve ideolojik olaylara ilişkin suçlar ile ağır cezayı gerektiren suçüstü halleri. Bu hallerde kovuşturmayı Cumhuriyet Savcısı doğrudan yapar.</w:t>
      </w:r>
    </w:p>
    <w:p w:rsidR="00A3002C" w:rsidRDefault="00AB2E7E" w:rsidP="00AB2E7E">
      <w:pPr>
        <w:pStyle w:val="ListeParagraf"/>
        <w:numPr>
          <w:ilvl w:val="0"/>
          <w:numId w:val="2"/>
        </w:numPr>
        <w:ind w:right="-567"/>
        <w:jc w:val="both"/>
        <w:rPr>
          <w:rFonts w:ascii="Times New Roman" w:hAnsi="Times New Roman" w:cs="Times New Roman"/>
          <w:sz w:val="24"/>
          <w:szCs w:val="24"/>
        </w:rPr>
      </w:pPr>
      <w:r w:rsidRPr="00AB2E7E">
        <w:rPr>
          <w:rFonts w:ascii="Times New Roman" w:hAnsi="Times New Roman" w:cs="Times New Roman"/>
          <w:sz w:val="24"/>
          <w:szCs w:val="24"/>
        </w:rPr>
        <w:t xml:space="preserve">5816 sayılı Atatürk Aleyhine </w:t>
      </w:r>
      <w:r>
        <w:rPr>
          <w:rFonts w:ascii="Times New Roman" w:hAnsi="Times New Roman" w:cs="Times New Roman"/>
          <w:sz w:val="24"/>
          <w:szCs w:val="24"/>
        </w:rPr>
        <w:t>İş</w:t>
      </w:r>
      <w:r w:rsidRPr="00AB2E7E">
        <w:rPr>
          <w:rFonts w:ascii="Times New Roman" w:hAnsi="Times New Roman" w:cs="Times New Roman"/>
          <w:sz w:val="24"/>
          <w:szCs w:val="24"/>
        </w:rPr>
        <w:t>lenen Fiillerin Takibi Hakkındaki Kanun Hükümleri</w:t>
      </w:r>
      <w:r>
        <w:rPr>
          <w:rFonts w:ascii="Times New Roman" w:hAnsi="Times New Roman" w:cs="Times New Roman"/>
          <w:sz w:val="24"/>
          <w:szCs w:val="24"/>
        </w:rPr>
        <w:t xml:space="preserve"> </w:t>
      </w:r>
      <w:r w:rsidRPr="00AB2E7E">
        <w:rPr>
          <w:rFonts w:ascii="Times New Roman" w:hAnsi="Times New Roman" w:cs="Times New Roman"/>
          <w:sz w:val="24"/>
          <w:szCs w:val="24"/>
        </w:rPr>
        <w:t>Uygulaması</w:t>
      </w:r>
    </w:p>
    <w:p w:rsidR="00AB2E7E" w:rsidRDefault="00AB2E7E" w:rsidP="00AB2E7E">
      <w:pPr>
        <w:pStyle w:val="ListeParagraf"/>
        <w:numPr>
          <w:ilvl w:val="0"/>
          <w:numId w:val="2"/>
        </w:numPr>
        <w:ind w:right="-567"/>
        <w:jc w:val="both"/>
        <w:rPr>
          <w:rFonts w:ascii="Times New Roman" w:hAnsi="Times New Roman" w:cs="Times New Roman"/>
          <w:sz w:val="24"/>
          <w:szCs w:val="24"/>
        </w:rPr>
      </w:pPr>
      <w:r w:rsidRPr="00AB2E7E">
        <w:rPr>
          <w:rFonts w:ascii="Times New Roman" w:hAnsi="Times New Roman" w:cs="Times New Roman"/>
          <w:sz w:val="24"/>
          <w:szCs w:val="24"/>
        </w:rPr>
        <w:t>Türk Ceza Kanununun 160. maddesince istisna tutulan, Cumhurba</w:t>
      </w:r>
      <w:r>
        <w:rPr>
          <w:rFonts w:ascii="Times New Roman" w:hAnsi="Times New Roman" w:cs="Times New Roman"/>
          <w:sz w:val="24"/>
          <w:szCs w:val="24"/>
        </w:rPr>
        <w:t>ş</w:t>
      </w:r>
      <w:r w:rsidRPr="00AB2E7E">
        <w:rPr>
          <w:rFonts w:ascii="Times New Roman" w:hAnsi="Times New Roman" w:cs="Times New Roman"/>
          <w:sz w:val="24"/>
          <w:szCs w:val="24"/>
        </w:rPr>
        <w:t>kanı’na fiilen</w:t>
      </w:r>
      <w:r w:rsidR="000A1343">
        <w:rPr>
          <w:rFonts w:ascii="Times New Roman" w:hAnsi="Times New Roman" w:cs="Times New Roman"/>
          <w:sz w:val="24"/>
          <w:szCs w:val="24"/>
        </w:rPr>
        <w:t xml:space="preserve"> </w:t>
      </w:r>
      <w:r w:rsidRPr="00AB2E7E">
        <w:rPr>
          <w:rFonts w:ascii="Times New Roman" w:hAnsi="Times New Roman" w:cs="Times New Roman"/>
          <w:sz w:val="24"/>
          <w:szCs w:val="24"/>
        </w:rPr>
        <w:t>saldırı, Türklüğe, milletvekillerine ve Anayasal kurulu</w:t>
      </w:r>
      <w:r w:rsidR="000A1343">
        <w:rPr>
          <w:rFonts w:ascii="Times New Roman" w:hAnsi="Times New Roman" w:cs="Times New Roman"/>
          <w:sz w:val="24"/>
          <w:szCs w:val="24"/>
        </w:rPr>
        <w:t>ş</w:t>
      </w:r>
      <w:r w:rsidRPr="00AB2E7E">
        <w:rPr>
          <w:rFonts w:ascii="Times New Roman" w:hAnsi="Times New Roman" w:cs="Times New Roman"/>
          <w:sz w:val="24"/>
          <w:szCs w:val="24"/>
        </w:rPr>
        <w:t>lara ve kanunlara sövme fiilleri.</w:t>
      </w:r>
    </w:p>
    <w:p w:rsidR="000A1343" w:rsidRDefault="000A1343" w:rsidP="000A1343">
      <w:pPr>
        <w:pStyle w:val="ListeParagraf"/>
        <w:numPr>
          <w:ilvl w:val="0"/>
          <w:numId w:val="2"/>
        </w:numPr>
        <w:ind w:right="-567"/>
        <w:jc w:val="both"/>
        <w:rPr>
          <w:rFonts w:ascii="Times New Roman" w:hAnsi="Times New Roman" w:cs="Times New Roman"/>
          <w:sz w:val="24"/>
          <w:szCs w:val="24"/>
        </w:rPr>
      </w:pPr>
      <w:r w:rsidRPr="000A1343">
        <w:rPr>
          <w:rFonts w:ascii="Times New Roman" w:hAnsi="Times New Roman" w:cs="Times New Roman"/>
          <w:sz w:val="24"/>
          <w:szCs w:val="24"/>
        </w:rPr>
        <w:t>1402 sayılı Sıkıyönetim Kanununun 13,14 ve 15.maddelerinde belirtilen fiiller.</w:t>
      </w:r>
    </w:p>
    <w:p w:rsidR="000A1343" w:rsidRDefault="000A1343" w:rsidP="000A1343">
      <w:pPr>
        <w:pStyle w:val="ListeParagraf"/>
        <w:numPr>
          <w:ilvl w:val="0"/>
          <w:numId w:val="2"/>
        </w:numPr>
        <w:ind w:right="-567"/>
        <w:jc w:val="both"/>
        <w:rPr>
          <w:rFonts w:ascii="Times New Roman" w:hAnsi="Times New Roman" w:cs="Times New Roman"/>
          <w:sz w:val="24"/>
          <w:szCs w:val="24"/>
        </w:rPr>
      </w:pPr>
      <w:r w:rsidRPr="000A1343">
        <w:rPr>
          <w:rFonts w:ascii="Times New Roman" w:hAnsi="Times New Roman" w:cs="Times New Roman"/>
          <w:sz w:val="24"/>
          <w:szCs w:val="24"/>
        </w:rPr>
        <w:t>Devlet Güvenlik Mahkemesi Kurulu</w:t>
      </w:r>
      <w:r>
        <w:rPr>
          <w:rFonts w:ascii="Times New Roman" w:hAnsi="Times New Roman" w:cs="Times New Roman"/>
          <w:sz w:val="24"/>
          <w:szCs w:val="24"/>
        </w:rPr>
        <w:t>ş</w:t>
      </w:r>
      <w:r w:rsidRPr="000A1343">
        <w:rPr>
          <w:rFonts w:ascii="Times New Roman" w:hAnsi="Times New Roman" w:cs="Times New Roman"/>
          <w:sz w:val="24"/>
          <w:szCs w:val="24"/>
        </w:rPr>
        <w:t xml:space="preserve"> Görev ve Yargılama Usulü Kanununun 10/7maddesine göre bu kanun kapsamına giren suçlar.</w:t>
      </w:r>
    </w:p>
    <w:p w:rsidR="000A1343" w:rsidRDefault="000A1343" w:rsidP="000A1343">
      <w:pPr>
        <w:pStyle w:val="ListeParagraf"/>
        <w:numPr>
          <w:ilvl w:val="0"/>
          <w:numId w:val="2"/>
        </w:numPr>
        <w:ind w:right="-567"/>
        <w:jc w:val="both"/>
        <w:rPr>
          <w:rFonts w:ascii="Times New Roman" w:hAnsi="Times New Roman" w:cs="Times New Roman"/>
          <w:sz w:val="24"/>
          <w:szCs w:val="24"/>
        </w:rPr>
      </w:pPr>
      <w:r w:rsidRPr="000A1343">
        <w:rPr>
          <w:rFonts w:ascii="Times New Roman" w:hAnsi="Times New Roman" w:cs="Times New Roman"/>
          <w:sz w:val="24"/>
          <w:szCs w:val="24"/>
        </w:rPr>
        <w:t>3628 sayılı Mal Bildiriminde Bulunulması, Rü</w:t>
      </w:r>
      <w:r>
        <w:rPr>
          <w:rFonts w:ascii="Times New Roman" w:hAnsi="Times New Roman" w:cs="Times New Roman"/>
          <w:sz w:val="24"/>
          <w:szCs w:val="24"/>
        </w:rPr>
        <w:t>ş</w:t>
      </w:r>
      <w:r w:rsidRPr="000A1343">
        <w:rPr>
          <w:rFonts w:ascii="Times New Roman" w:hAnsi="Times New Roman" w:cs="Times New Roman"/>
          <w:sz w:val="24"/>
          <w:szCs w:val="24"/>
        </w:rPr>
        <w:t>vet ve Yolsuzluklarla Mücadele</w:t>
      </w:r>
      <w:r>
        <w:rPr>
          <w:rFonts w:ascii="Times New Roman" w:hAnsi="Times New Roman" w:cs="Times New Roman"/>
          <w:sz w:val="24"/>
          <w:szCs w:val="24"/>
        </w:rPr>
        <w:t xml:space="preserve"> </w:t>
      </w:r>
      <w:r w:rsidRPr="000A1343">
        <w:rPr>
          <w:rFonts w:ascii="Times New Roman" w:hAnsi="Times New Roman" w:cs="Times New Roman"/>
          <w:sz w:val="24"/>
          <w:szCs w:val="24"/>
        </w:rPr>
        <w:t>Kanununun 17. maddesinde yazılı suçlar.</w:t>
      </w:r>
    </w:p>
    <w:p w:rsidR="000A1343" w:rsidRDefault="000A1343" w:rsidP="000A1343">
      <w:pPr>
        <w:ind w:left="76" w:right="-567" w:firstLine="360"/>
        <w:jc w:val="both"/>
        <w:rPr>
          <w:rFonts w:ascii="Times New Roman" w:hAnsi="Times New Roman" w:cs="Times New Roman"/>
          <w:sz w:val="24"/>
          <w:szCs w:val="24"/>
        </w:rPr>
      </w:pPr>
      <w:r w:rsidRPr="000A1343">
        <w:rPr>
          <w:rFonts w:ascii="Times New Roman" w:hAnsi="Times New Roman" w:cs="Times New Roman"/>
          <w:sz w:val="24"/>
          <w:szCs w:val="24"/>
        </w:rPr>
        <w:t>Ancak burada bazı görevliler için bu istisnanın da istisnası vardır. Yükseköğretim Kurulu ba</w:t>
      </w:r>
      <w:r>
        <w:rPr>
          <w:rFonts w:ascii="Times New Roman" w:hAnsi="Times New Roman" w:cs="Times New Roman"/>
          <w:sz w:val="24"/>
          <w:szCs w:val="24"/>
        </w:rPr>
        <w:t>ş</w:t>
      </w:r>
      <w:r w:rsidRPr="000A1343">
        <w:rPr>
          <w:rFonts w:ascii="Times New Roman" w:hAnsi="Times New Roman" w:cs="Times New Roman"/>
          <w:sz w:val="24"/>
          <w:szCs w:val="24"/>
        </w:rPr>
        <w:t xml:space="preserve">kanı ve Rektörler 1609 sayılı kanunda sayılan (zimmet, ihtilas, </w:t>
      </w:r>
      <w:proofErr w:type="gramStart"/>
      <w:r w:rsidRPr="000A1343">
        <w:rPr>
          <w:rFonts w:ascii="Times New Roman" w:hAnsi="Times New Roman" w:cs="Times New Roman"/>
          <w:sz w:val="24"/>
          <w:szCs w:val="24"/>
        </w:rPr>
        <w:t>irtikap</w:t>
      </w:r>
      <w:proofErr w:type="gramEnd"/>
      <w:r w:rsidRPr="000A1343">
        <w:rPr>
          <w:rFonts w:ascii="Times New Roman" w:hAnsi="Times New Roman" w:cs="Times New Roman"/>
          <w:sz w:val="24"/>
          <w:szCs w:val="24"/>
        </w:rPr>
        <w:t>, rü</w:t>
      </w:r>
      <w:r>
        <w:rPr>
          <w:rFonts w:ascii="Times New Roman" w:hAnsi="Times New Roman" w:cs="Times New Roman"/>
          <w:sz w:val="24"/>
          <w:szCs w:val="24"/>
        </w:rPr>
        <w:t>ş</w:t>
      </w:r>
      <w:r w:rsidRPr="000A1343">
        <w:rPr>
          <w:rFonts w:ascii="Times New Roman" w:hAnsi="Times New Roman" w:cs="Times New Roman"/>
          <w:sz w:val="24"/>
          <w:szCs w:val="24"/>
        </w:rPr>
        <w:t>vet vb.) bir suç i</w:t>
      </w:r>
      <w:r>
        <w:rPr>
          <w:rFonts w:ascii="Times New Roman" w:hAnsi="Times New Roman" w:cs="Times New Roman"/>
          <w:sz w:val="24"/>
          <w:szCs w:val="24"/>
        </w:rPr>
        <w:t>şl</w:t>
      </w:r>
      <w:r w:rsidRPr="000A1343">
        <w:rPr>
          <w:rFonts w:ascii="Times New Roman" w:hAnsi="Times New Roman" w:cs="Times New Roman"/>
          <w:sz w:val="24"/>
          <w:szCs w:val="24"/>
        </w:rPr>
        <w:t>erlerse, 2547 sayılı Kanun hükümleri uygulanmalıdır. 1609 sayılı Kanun kapsamında olmayan, ancak 3628 sayılı Kanun kapsamına giren suçlarında ise (gerçeğe aykırı bildirimde bulunmak vb.) 3628 sayılı Kanunu uygulamak gerekir.</w:t>
      </w:r>
    </w:p>
    <w:p w:rsidR="000A1343" w:rsidRDefault="000A1343" w:rsidP="000A1343">
      <w:pPr>
        <w:ind w:left="76" w:right="-567" w:firstLine="360"/>
        <w:jc w:val="both"/>
        <w:rPr>
          <w:rFonts w:ascii="Times New Roman" w:hAnsi="Times New Roman" w:cs="Times New Roman"/>
          <w:sz w:val="24"/>
          <w:szCs w:val="24"/>
        </w:rPr>
      </w:pPr>
      <w:r w:rsidRPr="000A1343">
        <w:rPr>
          <w:rFonts w:ascii="Times New Roman" w:hAnsi="Times New Roman" w:cs="Times New Roman"/>
          <w:sz w:val="24"/>
          <w:szCs w:val="24"/>
        </w:rPr>
        <w:t>Bu istisna sadece Yükseköğretim Kurulu Ba</w:t>
      </w:r>
      <w:r>
        <w:rPr>
          <w:rFonts w:ascii="Times New Roman" w:hAnsi="Times New Roman" w:cs="Times New Roman"/>
          <w:sz w:val="24"/>
          <w:szCs w:val="24"/>
        </w:rPr>
        <w:t>ş</w:t>
      </w:r>
      <w:r w:rsidRPr="000A1343">
        <w:rPr>
          <w:rFonts w:ascii="Times New Roman" w:hAnsi="Times New Roman" w:cs="Times New Roman"/>
          <w:sz w:val="24"/>
          <w:szCs w:val="24"/>
        </w:rPr>
        <w:t>kanı ve rektörler içindir. Yükseköğretim personelinden Yükseköğretim Kurulu Ba</w:t>
      </w:r>
      <w:r>
        <w:rPr>
          <w:rFonts w:ascii="Times New Roman" w:hAnsi="Times New Roman" w:cs="Times New Roman"/>
          <w:sz w:val="24"/>
          <w:szCs w:val="24"/>
        </w:rPr>
        <w:t>ş</w:t>
      </w:r>
      <w:r w:rsidRPr="000A1343">
        <w:rPr>
          <w:rFonts w:ascii="Times New Roman" w:hAnsi="Times New Roman" w:cs="Times New Roman"/>
          <w:sz w:val="24"/>
          <w:szCs w:val="24"/>
        </w:rPr>
        <w:t>kanı ve rektörler dı</w:t>
      </w:r>
      <w:r>
        <w:rPr>
          <w:rFonts w:ascii="Times New Roman" w:hAnsi="Times New Roman" w:cs="Times New Roman"/>
          <w:sz w:val="24"/>
          <w:szCs w:val="24"/>
        </w:rPr>
        <w:t>ş</w:t>
      </w:r>
      <w:r w:rsidRPr="000A1343">
        <w:rPr>
          <w:rFonts w:ascii="Times New Roman" w:hAnsi="Times New Roman" w:cs="Times New Roman"/>
          <w:sz w:val="24"/>
          <w:szCs w:val="24"/>
        </w:rPr>
        <w:t>ında kalanlar için, 3628 sayılı Kanun kapsamındaki suçlarından dolayı, ne 1609 sayılı Kanun, ne de 2547 sayılı Kanunun 53/c maddesi uygulanamaz. Doğrudan Cumhuriyet Savcılıklarınca soru</w:t>
      </w:r>
      <w:r>
        <w:rPr>
          <w:rFonts w:ascii="Times New Roman" w:hAnsi="Times New Roman" w:cs="Times New Roman"/>
          <w:sz w:val="24"/>
          <w:szCs w:val="24"/>
        </w:rPr>
        <w:t>ş</w:t>
      </w:r>
      <w:r w:rsidRPr="000A1343">
        <w:rPr>
          <w:rFonts w:ascii="Times New Roman" w:hAnsi="Times New Roman" w:cs="Times New Roman"/>
          <w:sz w:val="24"/>
          <w:szCs w:val="24"/>
        </w:rPr>
        <w:t>turma yapılması gerekir. Nitekim Yargıtay, “Yapılan yargılamaya, toplanan delillere, hükmün dayandığı gerekçe ve takdire, bazı cürümlerden dolayı Memurlar ve gerekleri Hakkında Takip ve Muhakeme Usulüne Dair 1609 sayılı Kanun 3628 sayılı Yasanın 23. maddesi ile yürürlükten kaldırılmı</w:t>
      </w:r>
      <w:r>
        <w:rPr>
          <w:rFonts w:ascii="Times New Roman" w:hAnsi="Times New Roman" w:cs="Times New Roman"/>
          <w:sz w:val="24"/>
          <w:szCs w:val="24"/>
        </w:rPr>
        <w:t>ş</w:t>
      </w:r>
      <w:r w:rsidRPr="000A1343">
        <w:rPr>
          <w:rFonts w:ascii="Times New Roman" w:hAnsi="Times New Roman" w:cs="Times New Roman"/>
          <w:sz w:val="24"/>
          <w:szCs w:val="24"/>
        </w:rPr>
        <w:t xml:space="preserve"> olup bu konuda geçici bir düzenlemeye de yer verilmemi</w:t>
      </w:r>
      <w:r>
        <w:rPr>
          <w:rFonts w:ascii="Times New Roman" w:hAnsi="Times New Roman" w:cs="Times New Roman"/>
          <w:sz w:val="24"/>
          <w:szCs w:val="24"/>
        </w:rPr>
        <w:t>ş</w:t>
      </w:r>
      <w:r w:rsidRPr="000A1343">
        <w:rPr>
          <w:rFonts w:ascii="Times New Roman" w:hAnsi="Times New Roman" w:cs="Times New Roman"/>
          <w:sz w:val="24"/>
          <w:szCs w:val="24"/>
        </w:rPr>
        <w:t xml:space="preserve"> bulunması nedeniyle, Yükseköğretim Kurulu Öğrenci Seçme ve Yerle</w:t>
      </w:r>
      <w:r>
        <w:rPr>
          <w:rFonts w:ascii="Times New Roman" w:hAnsi="Times New Roman" w:cs="Times New Roman"/>
          <w:sz w:val="24"/>
          <w:szCs w:val="24"/>
        </w:rPr>
        <w:t>ş</w:t>
      </w:r>
      <w:r w:rsidRPr="000A1343">
        <w:rPr>
          <w:rFonts w:ascii="Times New Roman" w:hAnsi="Times New Roman" w:cs="Times New Roman"/>
          <w:sz w:val="24"/>
          <w:szCs w:val="24"/>
        </w:rPr>
        <w:t>tirme Merkezi Fon Saymanlığında veznedar olarak görev yaparken zimmetine para geçirdiği anla</w:t>
      </w:r>
      <w:r>
        <w:rPr>
          <w:rFonts w:ascii="Times New Roman" w:hAnsi="Times New Roman" w:cs="Times New Roman"/>
          <w:sz w:val="24"/>
          <w:szCs w:val="24"/>
        </w:rPr>
        <w:t>ş</w:t>
      </w:r>
      <w:r w:rsidRPr="000A1343">
        <w:rPr>
          <w:rFonts w:ascii="Times New Roman" w:hAnsi="Times New Roman" w:cs="Times New Roman"/>
          <w:sz w:val="24"/>
          <w:szCs w:val="24"/>
        </w:rPr>
        <w:t xml:space="preserve">ılan </w:t>
      </w:r>
      <w:r w:rsidR="00F11BDD">
        <w:rPr>
          <w:rFonts w:ascii="Times New Roman" w:hAnsi="Times New Roman" w:cs="Times New Roman"/>
          <w:sz w:val="24"/>
          <w:szCs w:val="24"/>
        </w:rPr>
        <w:t>şüpheli</w:t>
      </w:r>
      <w:r w:rsidRPr="000A1343">
        <w:rPr>
          <w:rFonts w:ascii="Times New Roman" w:hAnsi="Times New Roman" w:cs="Times New Roman"/>
          <w:sz w:val="24"/>
          <w:szCs w:val="24"/>
        </w:rPr>
        <w:t xml:space="preserve"> hakkında 2547 sayılı yasanın</w:t>
      </w:r>
      <w:r>
        <w:rPr>
          <w:rFonts w:ascii="Times New Roman" w:hAnsi="Times New Roman" w:cs="Times New Roman"/>
          <w:sz w:val="24"/>
          <w:szCs w:val="24"/>
        </w:rPr>
        <w:t xml:space="preserve"> 53. </w:t>
      </w:r>
      <w:r w:rsidRPr="000A1343">
        <w:rPr>
          <w:rFonts w:ascii="Times New Roman" w:hAnsi="Times New Roman" w:cs="Times New Roman"/>
          <w:sz w:val="24"/>
          <w:szCs w:val="24"/>
        </w:rPr>
        <w:t>maddesinin 6. bendi uyarınca gerekli izin alınmadan kamu davası açılmasında bir</w:t>
      </w:r>
      <w:r>
        <w:rPr>
          <w:rFonts w:ascii="Times New Roman" w:hAnsi="Times New Roman" w:cs="Times New Roman"/>
          <w:sz w:val="24"/>
          <w:szCs w:val="24"/>
        </w:rPr>
        <w:t xml:space="preserve"> </w:t>
      </w:r>
      <w:r w:rsidRPr="000A1343">
        <w:rPr>
          <w:rFonts w:ascii="Times New Roman" w:hAnsi="Times New Roman" w:cs="Times New Roman"/>
          <w:sz w:val="24"/>
          <w:szCs w:val="24"/>
        </w:rPr>
        <w:t>isabetsizlik görülmediğinden tebliğ namede bu hususta bozma isteyen dü</w:t>
      </w:r>
      <w:r>
        <w:rPr>
          <w:rFonts w:ascii="Times New Roman" w:hAnsi="Times New Roman" w:cs="Times New Roman"/>
          <w:sz w:val="24"/>
          <w:szCs w:val="24"/>
        </w:rPr>
        <w:t>ş</w:t>
      </w:r>
      <w:r w:rsidRPr="000A1343">
        <w:rPr>
          <w:rFonts w:ascii="Times New Roman" w:hAnsi="Times New Roman" w:cs="Times New Roman"/>
          <w:sz w:val="24"/>
          <w:szCs w:val="24"/>
        </w:rPr>
        <w:t>ünceye i</w:t>
      </w:r>
      <w:r>
        <w:rPr>
          <w:rFonts w:ascii="Times New Roman" w:hAnsi="Times New Roman" w:cs="Times New Roman"/>
          <w:sz w:val="24"/>
          <w:szCs w:val="24"/>
        </w:rPr>
        <w:t>ş</w:t>
      </w:r>
      <w:r w:rsidRPr="000A1343">
        <w:rPr>
          <w:rFonts w:ascii="Times New Roman" w:hAnsi="Times New Roman" w:cs="Times New Roman"/>
          <w:sz w:val="24"/>
          <w:szCs w:val="24"/>
        </w:rPr>
        <w:t>tirak</w:t>
      </w:r>
      <w:r>
        <w:rPr>
          <w:rFonts w:ascii="Times New Roman" w:hAnsi="Times New Roman" w:cs="Times New Roman"/>
          <w:sz w:val="24"/>
          <w:szCs w:val="24"/>
        </w:rPr>
        <w:t xml:space="preserve"> </w:t>
      </w:r>
      <w:r w:rsidRPr="000A1343">
        <w:rPr>
          <w:rFonts w:ascii="Times New Roman" w:hAnsi="Times New Roman" w:cs="Times New Roman"/>
          <w:sz w:val="24"/>
          <w:szCs w:val="24"/>
        </w:rPr>
        <w:t>edilmemi</w:t>
      </w:r>
      <w:r>
        <w:rPr>
          <w:rFonts w:ascii="Times New Roman" w:hAnsi="Times New Roman" w:cs="Times New Roman"/>
          <w:sz w:val="24"/>
          <w:szCs w:val="24"/>
        </w:rPr>
        <w:t>ş</w:t>
      </w:r>
      <w:proofErr w:type="gramStart"/>
      <w:r w:rsidRPr="000A1343">
        <w:rPr>
          <w:rFonts w:ascii="Times New Roman" w:hAnsi="Times New Roman" w:cs="Times New Roman"/>
          <w:sz w:val="24"/>
          <w:szCs w:val="24"/>
        </w:rPr>
        <w:t>..</w:t>
      </w:r>
      <w:proofErr w:type="gramEnd"/>
      <w:r w:rsidRPr="000A1343">
        <w:rPr>
          <w:rFonts w:ascii="Times New Roman" w:hAnsi="Times New Roman" w:cs="Times New Roman"/>
          <w:sz w:val="24"/>
          <w:szCs w:val="24"/>
        </w:rPr>
        <w:t xml:space="preserve">” </w:t>
      </w:r>
      <w:r>
        <w:rPr>
          <w:rFonts w:ascii="Times New Roman" w:hAnsi="Times New Roman" w:cs="Times New Roman"/>
          <w:sz w:val="24"/>
          <w:szCs w:val="24"/>
        </w:rPr>
        <w:t>ş</w:t>
      </w:r>
      <w:r w:rsidRPr="000A1343">
        <w:rPr>
          <w:rFonts w:ascii="Times New Roman" w:hAnsi="Times New Roman" w:cs="Times New Roman"/>
          <w:sz w:val="24"/>
          <w:szCs w:val="24"/>
        </w:rPr>
        <w:t>eklinde karar verilmi</w:t>
      </w:r>
      <w:r>
        <w:rPr>
          <w:rFonts w:ascii="Times New Roman" w:hAnsi="Times New Roman" w:cs="Times New Roman"/>
          <w:sz w:val="24"/>
          <w:szCs w:val="24"/>
        </w:rPr>
        <w:t>ş</w:t>
      </w:r>
      <w:r w:rsidRPr="000A1343">
        <w:rPr>
          <w:rFonts w:ascii="Times New Roman" w:hAnsi="Times New Roman" w:cs="Times New Roman"/>
          <w:sz w:val="24"/>
          <w:szCs w:val="24"/>
        </w:rPr>
        <w:t>tir (5. Ceza Dairesinin 9.2.2000 gün ve 6206-413 sayılı kararı).</w:t>
      </w:r>
    </w:p>
    <w:p w:rsidR="005E5452" w:rsidRDefault="005E5452" w:rsidP="000A1343">
      <w:pPr>
        <w:ind w:left="76" w:right="-567" w:firstLine="360"/>
        <w:jc w:val="both"/>
        <w:rPr>
          <w:rFonts w:ascii="Times New Roman" w:hAnsi="Times New Roman" w:cs="Times New Roman"/>
          <w:sz w:val="24"/>
          <w:szCs w:val="24"/>
        </w:rPr>
      </w:pPr>
    </w:p>
    <w:p w:rsidR="005E5452" w:rsidRDefault="005E5452" w:rsidP="000A1343">
      <w:pPr>
        <w:ind w:left="76" w:right="-567" w:firstLine="360"/>
        <w:jc w:val="both"/>
        <w:rPr>
          <w:rFonts w:ascii="Times New Roman" w:hAnsi="Times New Roman" w:cs="Times New Roman"/>
          <w:sz w:val="24"/>
          <w:szCs w:val="24"/>
        </w:rPr>
      </w:pPr>
    </w:p>
    <w:p w:rsidR="005E5452" w:rsidRPr="000A1343" w:rsidRDefault="005E5452" w:rsidP="000A1343">
      <w:pPr>
        <w:ind w:left="76" w:right="-567" w:firstLine="360"/>
        <w:jc w:val="both"/>
        <w:rPr>
          <w:rFonts w:ascii="Times New Roman" w:hAnsi="Times New Roman" w:cs="Times New Roman"/>
          <w:sz w:val="24"/>
          <w:szCs w:val="24"/>
        </w:rPr>
      </w:pPr>
    </w:p>
    <w:p w:rsidR="000A1343" w:rsidRDefault="000A1343" w:rsidP="000A1343">
      <w:pPr>
        <w:pStyle w:val="ListeParagraf"/>
        <w:numPr>
          <w:ilvl w:val="0"/>
          <w:numId w:val="2"/>
        </w:numPr>
        <w:ind w:right="-567"/>
        <w:jc w:val="both"/>
        <w:rPr>
          <w:rFonts w:ascii="Times New Roman" w:hAnsi="Times New Roman" w:cs="Times New Roman"/>
          <w:sz w:val="24"/>
          <w:szCs w:val="24"/>
        </w:rPr>
      </w:pPr>
      <w:r w:rsidRPr="000A1343">
        <w:rPr>
          <w:rFonts w:ascii="Times New Roman" w:hAnsi="Times New Roman" w:cs="Times New Roman"/>
          <w:sz w:val="24"/>
          <w:szCs w:val="24"/>
        </w:rPr>
        <w:t xml:space="preserve">Kanunun bir diğer istisnası da vakıf üniversiteleri personelidir. </w:t>
      </w:r>
      <w:proofErr w:type="gramStart"/>
      <w:r w:rsidRPr="000A1343">
        <w:rPr>
          <w:rFonts w:ascii="Times New Roman" w:hAnsi="Times New Roman" w:cs="Times New Roman"/>
          <w:sz w:val="24"/>
          <w:szCs w:val="24"/>
        </w:rPr>
        <w:t>2547 sayılı</w:t>
      </w:r>
      <w:r>
        <w:rPr>
          <w:rFonts w:ascii="Times New Roman" w:hAnsi="Times New Roman" w:cs="Times New Roman"/>
          <w:sz w:val="24"/>
          <w:szCs w:val="24"/>
        </w:rPr>
        <w:t xml:space="preserve"> </w:t>
      </w:r>
      <w:r w:rsidRPr="000A1343">
        <w:rPr>
          <w:rFonts w:ascii="Times New Roman" w:hAnsi="Times New Roman" w:cs="Times New Roman"/>
          <w:sz w:val="24"/>
          <w:szCs w:val="24"/>
        </w:rPr>
        <w:t>Yükseköğretim Kanununun Ek maddelerinde Vakıf Üniversitelerinin kurulu</w:t>
      </w:r>
      <w:r>
        <w:rPr>
          <w:rFonts w:ascii="Times New Roman" w:hAnsi="Times New Roman" w:cs="Times New Roman"/>
          <w:sz w:val="24"/>
          <w:szCs w:val="24"/>
        </w:rPr>
        <w:t>ş</w:t>
      </w:r>
      <w:r w:rsidRPr="000A1343">
        <w:rPr>
          <w:rFonts w:ascii="Times New Roman" w:hAnsi="Times New Roman" w:cs="Times New Roman"/>
          <w:sz w:val="24"/>
          <w:szCs w:val="24"/>
        </w:rPr>
        <w:t xml:space="preserve"> ve i</w:t>
      </w:r>
      <w:r>
        <w:rPr>
          <w:rFonts w:ascii="Times New Roman" w:hAnsi="Times New Roman" w:cs="Times New Roman"/>
          <w:sz w:val="24"/>
          <w:szCs w:val="24"/>
        </w:rPr>
        <w:t>ş</w:t>
      </w:r>
      <w:r w:rsidRPr="000A1343">
        <w:rPr>
          <w:rFonts w:ascii="Times New Roman" w:hAnsi="Times New Roman" w:cs="Times New Roman"/>
          <w:sz w:val="24"/>
          <w:szCs w:val="24"/>
        </w:rPr>
        <w:t>leyi</w:t>
      </w:r>
      <w:r>
        <w:rPr>
          <w:rFonts w:ascii="Times New Roman" w:hAnsi="Times New Roman" w:cs="Times New Roman"/>
          <w:sz w:val="24"/>
          <w:szCs w:val="24"/>
        </w:rPr>
        <w:t>ş</w:t>
      </w:r>
      <w:r w:rsidRPr="000A1343">
        <w:rPr>
          <w:rFonts w:ascii="Times New Roman" w:hAnsi="Times New Roman" w:cs="Times New Roman"/>
          <w:sz w:val="24"/>
          <w:szCs w:val="24"/>
        </w:rPr>
        <w:t>lerine ili</w:t>
      </w:r>
      <w:r>
        <w:rPr>
          <w:rFonts w:ascii="Times New Roman" w:hAnsi="Times New Roman" w:cs="Times New Roman"/>
          <w:sz w:val="24"/>
          <w:szCs w:val="24"/>
        </w:rPr>
        <w:t>ş</w:t>
      </w:r>
      <w:r w:rsidRPr="000A1343">
        <w:rPr>
          <w:rFonts w:ascii="Times New Roman" w:hAnsi="Times New Roman" w:cs="Times New Roman"/>
          <w:sz w:val="24"/>
          <w:szCs w:val="24"/>
        </w:rPr>
        <w:t>kin düzenlemeler açıklandıktan sonra, Devlet Yükseköğretim kurumlarından farklı olarak</w:t>
      </w:r>
      <w:r>
        <w:rPr>
          <w:rFonts w:ascii="Times New Roman" w:hAnsi="Times New Roman" w:cs="Times New Roman"/>
          <w:sz w:val="24"/>
          <w:szCs w:val="24"/>
        </w:rPr>
        <w:t xml:space="preserve"> 5. </w:t>
      </w:r>
      <w:r w:rsidRPr="000A1343">
        <w:rPr>
          <w:rFonts w:ascii="Times New Roman" w:hAnsi="Times New Roman" w:cs="Times New Roman"/>
          <w:sz w:val="24"/>
          <w:szCs w:val="24"/>
        </w:rPr>
        <w:t>madde de; vakıflarca kurulacak yükseköğretim kurumunun vakıf yönetim organı dı</w:t>
      </w:r>
      <w:r>
        <w:rPr>
          <w:rFonts w:ascii="Times New Roman" w:hAnsi="Times New Roman" w:cs="Times New Roman"/>
          <w:sz w:val="24"/>
          <w:szCs w:val="24"/>
        </w:rPr>
        <w:t>ş</w:t>
      </w:r>
      <w:r w:rsidRPr="000A1343">
        <w:rPr>
          <w:rFonts w:ascii="Times New Roman" w:hAnsi="Times New Roman" w:cs="Times New Roman"/>
          <w:sz w:val="24"/>
          <w:szCs w:val="24"/>
        </w:rPr>
        <w:t>ında</w:t>
      </w:r>
      <w:r>
        <w:rPr>
          <w:rFonts w:ascii="Times New Roman" w:hAnsi="Times New Roman" w:cs="Times New Roman"/>
          <w:sz w:val="24"/>
          <w:szCs w:val="24"/>
        </w:rPr>
        <w:t xml:space="preserve"> v</w:t>
      </w:r>
      <w:r w:rsidRPr="000A1343">
        <w:rPr>
          <w:rFonts w:ascii="Times New Roman" w:hAnsi="Times New Roman" w:cs="Times New Roman"/>
          <w:sz w:val="24"/>
          <w:szCs w:val="24"/>
        </w:rPr>
        <w:t>akıf idare uzvu tarafından seçilen ve en az 7 ki</w:t>
      </w:r>
      <w:r>
        <w:rPr>
          <w:rFonts w:ascii="Times New Roman" w:hAnsi="Times New Roman" w:cs="Times New Roman"/>
          <w:sz w:val="24"/>
          <w:szCs w:val="24"/>
        </w:rPr>
        <w:t>ş</w:t>
      </w:r>
      <w:r w:rsidRPr="000A1343">
        <w:rPr>
          <w:rFonts w:ascii="Times New Roman" w:hAnsi="Times New Roman" w:cs="Times New Roman"/>
          <w:sz w:val="24"/>
          <w:szCs w:val="24"/>
        </w:rPr>
        <w:t>iden olu</w:t>
      </w:r>
      <w:r>
        <w:rPr>
          <w:rFonts w:ascii="Times New Roman" w:hAnsi="Times New Roman" w:cs="Times New Roman"/>
          <w:sz w:val="24"/>
          <w:szCs w:val="24"/>
        </w:rPr>
        <w:t>ş</w:t>
      </w:r>
      <w:r w:rsidRPr="000A1343">
        <w:rPr>
          <w:rFonts w:ascii="Times New Roman" w:hAnsi="Times New Roman" w:cs="Times New Roman"/>
          <w:sz w:val="24"/>
          <w:szCs w:val="24"/>
        </w:rPr>
        <w:t>an bir mütevelli heyeti olacağı, vakıf yükseköğretim kurumunun tüzel ki</w:t>
      </w:r>
      <w:r>
        <w:rPr>
          <w:rFonts w:ascii="Times New Roman" w:hAnsi="Times New Roman" w:cs="Times New Roman"/>
          <w:sz w:val="24"/>
          <w:szCs w:val="24"/>
        </w:rPr>
        <w:t>ş</w:t>
      </w:r>
      <w:r w:rsidRPr="000A1343">
        <w:rPr>
          <w:rFonts w:ascii="Times New Roman" w:hAnsi="Times New Roman" w:cs="Times New Roman"/>
          <w:sz w:val="24"/>
          <w:szCs w:val="24"/>
        </w:rPr>
        <w:t>iliğini temsil eden bu mütevelli heyetin vakıf yükseköğretim kurumlarının yöneticilerini Yükseköğretim Kurulunun olumlu görü</w:t>
      </w:r>
      <w:r>
        <w:rPr>
          <w:rFonts w:ascii="Times New Roman" w:hAnsi="Times New Roman" w:cs="Times New Roman"/>
          <w:sz w:val="24"/>
          <w:szCs w:val="24"/>
        </w:rPr>
        <w:t>ş</w:t>
      </w:r>
      <w:r w:rsidRPr="000A1343">
        <w:rPr>
          <w:rFonts w:ascii="Times New Roman" w:hAnsi="Times New Roman" w:cs="Times New Roman"/>
          <w:sz w:val="24"/>
          <w:szCs w:val="24"/>
        </w:rPr>
        <w:t>ünü alarak atayacağı, yükseköğretim kurumunda görevlendirilecek yöneticiler ile öğretim elemanları ve diğer personelin sözle</w:t>
      </w:r>
      <w:r>
        <w:rPr>
          <w:rFonts w:ascii="Times New Roman" w:hAnsi="Times New Roman" w:cs="Times New Roman"/>
          <w:sz w:val="24"/>
          <w:szCs w:val="24"/>
        </w:rPr>
        <w:t>ş</w:t>
      </w:r>
      <w:r w:rsidRPr="000A1343">
        <w:rPr>
          <w:rFonts w:ascii="Times New Roman" w:hAnsi="Times New Roman" w:cs="Times New Roman"/>
          <w:sz w:val="24"/>
          <w:szCs w:val="24"/>
        </w:rPr>
        <w:t>melerini yapıp atamalarıyla görevden alınmalarını onaylayacağı belirtilmi</w:t>
      </w:r>
      <w:r>
        <w:rPr>
          <w:rFonts w:ascii="Times New Roman" w:hAnsi="Times New Roman" w:cs="Times New Roman"/>
          <w:sz w:val="24"/>
          <w:szCs w:val="24"/>
        </w:rPr>
        <w:t>ş</w:t>
      </w:r>
      <w:r w:rsidRPr="000A1343">
        <w:rPr>
          <w:rFonts w:ascii="Times New Roman" w:hAnsi="Times New Roman" w:cs="Times New Roman"/>
          <w:sz w:val="24"/>
          <w:szCs w:val="24"/>
        </w:rPr>
        <w:t>, ek 8. madde de; vakıfça kurulacak yükseköğretim kurumundaki akademik organlar ve öğretim elemanlarının niteliklerinin devlet yükseköğretim kurumundakiler gibi düzenleneceği hükme bağlanmı</w:t>
      </w:r>
      <w:r>
        <w:rPr>
          <w:rFonts w:ascii="Times New Roman" w:hAnsi="Times New Roman" w:cs="Times New Roman"/>
          <w:sz w:val="24"/>
          <w:szCs w:val="24"/>
        </w:rPr>
        <w:t>ş</w:t>
      </w:r>
      <w:r w:rsidRPr="000A1343">
        <w:rPr>
          <w:rFonts w:ascii="Times New Roman" w:hAnsi="Times New Roman" w:cs="Times New Roman"/>
          <w:sz w:val="24"/>
          <w:szCs w:val="24"/>
        </w:rPr>
        <w:t>tır.</w:t>
      </w:r>
      <w:r>
        <w:rPr>
          <w:rFonts w:ascii="Times New Roman" w:hAnsi="Times New Roman" w:cs="Times New Roman"/>
          <w:sz w:val="24"/>
          <w:szCs w:val="24"/>
        </w:rPr>
        <w:t xml:space="preserve"> </w:t>
      </w:r>
      <w:proofErr w:type="gramEnd"/>
    </w:p>
    <w:p w:rsidR="000A1343" w:rsidRDefault="000A1343" w:rsidP="000A1343">
      <w:pPr>
        <w:pStyle w:val="ListeParagraf"/>
        <w:ind w:left="436" w:right="-567" w:firstLine="272"/>
        <w:jc w:val="both"/>
        <w:rPr>
          <w:rFonts w:ascii="Times New Roman" w:hAnsi="Times New Roman" w:cs="Times New Roman"/>
          <w:sz w:val="24"/>
          <w:szCs w:val="24"/>
        </w:rPr>
      </w:pPr>
      <w:r w:rsidRPr="000A1343">
        <w:rPr>
          <w:rFonts w:ascii="Times New Roman" w:hAnsi="Times New Roman" w:cs="Times New Roman"/>
          <w:sz w:val="24"/>
          <w:szCs w:val="24"/>
        </w:rPr>
        <w:t>Bahsi geçen hükümlerde vakıf üniversiteleri mensuplarının 2547 sayılı Yükseköğretim Kanununun 53-c maddesinde ön görülen soru</w:t>
      </w:r>
      <w:r>
        <w:rPr>
          <w:rFonts w:ascii="Times New Roman" w:hAnsi="Times New Roman" w:cs="Times New Roman"/>
          <w:sz w:val="24"/>
          <w:szCs w:val="24"/>
        </w:rPr>
        <w:t>ş</w:t>
      </w:r>
      <w:r w:rsidRPr="000A1343">
        <w:rPr>
          <w:rFonts w:ascii="Times New Roman" w:hAnsi="Times New Roman" w:cs="Times New Roman"/>
          <w:sz w:val="24"/>
          <w:szCs w:val="24"/>
        </w:rPr>
        <w:t xml:space="preserve">turma usulüne, Memurin </w:t>
      </w:r>
      <w:proofErr w:type="spellStart"/>
      <w:r w:rsidRPr="000A1343">
        <w:rPr>
          <w:rFonts w:ascii="Times New Roman" w:hAnsi="Times New Roman" w:cs="Times New Roman"/>
          <w:sz w:val="24"/>
          <w:szCs w:val="24"/>
        </w:rPr>
        <w:t>Muhakematı</w:t>
      </w:r>
      <w:proofErr w:type="spellEnd"/>
      <w:r w:rsidRPr="000A1343">
        <w:rPr>
          <w:rFonts w:ascii="Times New Roman" w:hAnsi="Times New Roman" w:cs="Times New Roman"/>
          <w:sz w:val="24"/>
          <w:szCs w:val="24"/>
        </w:rPr>
        <w:t xml:space="preserve"> Hakkında Kanuna veya 4483 sayılı Kanuna tabi olacaklarına ili</w:t>
      </w:r>
      <w:r>
        <w:rPr>
          <w:rFonts w:ascii="Times New Roman" w:hAnsi="Times New Roman" w:cs="Times New Roman"/>
          <w:sz w:val="24"/>
          <w:szCs w:val="24"/>
        </w:rPr>
        <w:t>ş</w:t>
      </w:r>
      <w:r w:rsidRPr="000A1343">
        <w:rPr>
          <w:rFonts w:ascii="Times New Roman" w:hAnsi="Times New Roman" w:cs="Times New Roman"/>
          <w:sz w:val="24"/>
          <w:szCs w:val="24"/>
        </w:rPr>
        <w:t>kin bir hüküm yer almamı</w:t>
      </w:r>
      <w:r>
        <w:rPr>
          <w:rFonts w:ascii="Times New Roman" w:hAnsi="Times New Roman" w:cs="Times New Roman"/>
          <w:sz w:val="24"/>
          <w:szCs w:val="24"/>
        </w:rPr>
        <w:t>ş</w:t>
      </w:r>
      <w:r w:rsidRPr="000A1343">
        <w:rPr>
          <w:rFonts w:ascii="Times New Roman" w:hAnsi="Times New Roman" w:cs="Times New Roman"/>
          <w:sz w:val="24"/>
          <w:szCs w:val="24"/>
        </w:rPr>
        <w:t>tır. Buna göre vakıf üniversiteleri personeli hakkında yukarıda anılan Kanunlar uyarınca özel soru</w:t>
      </w:r>
      <w:r>
        <w:rPr>
          <w:rFonts w:ascii="Times New Roman" w:hAnsi="Times New Roman" w:cs="Times New Roman"/>
          <w:sz w:val="24"/>
          <w:szCs w:val="24"/>
        </w:rPr>
        <w:t>ş</w:t>
      </w:r>
      <w:r w:rsidRPr="000A1343">
        <w:rPr>
          <w:rFonts w:ascii="Times New Roman" w:hAnsi="Times New Roman" w:cs="Times New Roman"/>
          <w:sz w:val="24"/>
          <w:szCs w:val="24"/>
        </w:rPr>
        <w:t xml:space="preserve">turma usulünün uygulanabilmesi, buna </w:t>
      </w:r>
      <w:proofErr w:type="gramStart"/>
      <w:r w:rsidRPr="000A1343">
        <w:rPr>
          <w:rFonts w:ascii="Times New Roman" w:hAnsi="Times New Roman" w:cs="Times New Roman"/>
          <w:sz w:val="24"/>
          <w:szCs w:val="24"/>
        </w:rPr>
        <w:t>imkan</w:t>
      </w:r>
      <w:proofErr w:type="gramEnd"/>
      <w:r w:rsidRPr="000A1343">
        <w:rPr>
          <w:rFonts w:ascii="Times New Roman" w:hAnsi="Times New Roman" w:cs="Times New Roman"/>
          <w:sz w:val="24"/>
          <w:szCs w:val="24"/>
        </w:rPr>
        <w:t xml:space="preserve"> veren bir yasa hükmünün mevcudiyetine bağlı bulunmaktadır. Böyle bir düzenleme bulunmadığı için de vakıf üniversiteleri personelinin üstlerine atılan suçlarından dolayı soru</w:t>
      </w:r>
      <w:r>
        <w:rPr>
          <w:rFonts w:ascii="Times New Roman" w:hAnsi="Times New Roman" w:cs="Times New Roman"/>
          <w:sz w:val="24"/>
          <w:szCs w:val="24"/>
        </w:rPr>
        <w:t>ş</w:t>
      </w:r>
      <w:r w:rsidRPr="000A1343">
        <w:rPr>
          <w:rFonts w:ascii="Times New Roman" w:hAnsi="Times New Roman" w:cs="Times New Roman"/>
          <w:sz w:val="24"/>
          <w:szCs w:val="24"/>
        </w:rPr>
        <w:t>turulmaları genel hükümlere göre Cumhuriyet savcılarınca yapılacaktır. Nitekim Danı</w:t>
      </w:r>
      <w:r>
        <w:rPr>
          <w:rFonts w:ascii="Times New Roman" w:hAnsi="Times New Roman" w:cs="Times New Roman"/>
          <w:sz w:val="24"/>
          <w:szCs w:val="24"/>
        </w:rPr>
        <w:t>ş</w:t>
      </w:r>
      <w:r w:rsidRPr="000A1343">
        <w:rPr>
          <w:rFonts w:ascii="Times New Roman" w:hAnsi="Times New Roman" w:cs="Times New Roman"/>
          <w:sz w:val="24"/>
          <w:szCs w:val="24"/>
        </w:rPr>
        <w:t xml:space="preserve">tay bir vakıf üniversitesinde dekan yardımcısı olan </w:t>
      </w:r>
      <w:r w:rsidR="00F11BDD">
        <w:rPr>
          <w:rFonts w:ascii="Times New Roman" w:hAnsi="Times New Roman" w:cs="Times New Roman"/>
          <w:sz w:val="24"/>
          <w:szCs w:val="24"/>
        </w:rPr>
        <w:t>şüpheli</w:t>
      </w:r>
      <w:r w:rsidRPr="000A1343">
        <w:rPr>
          <w:rFonts w:ascii="Times New Roman" w:hAnsi="Times New Roman" w:cs="Times New Roman"/>
          <w:sz w:val="24"/>
          <w:szCs w:val="24"/>
        </w:rPr>
        <w:t xml:space="preserve"> hakkında yetkili kurul tarafından verilen kararın incelenmesi amacıyla gelen dosyada “</w:t>
      </w:r>
      <w:r w:rsidR="00F11BDD">
        <w:rPr>
          <w:rFonts w:ascii="Times New Roman" w:hAnsi="Times New Roman" w:cs="Times New Roman"/>
          <w:sz w:val="24"/>
          <w:szCs w:val="24"/>
        </w:rPr>
        <w:t>şüpheli</w:t>
      </w:r>
      <w:r w:rsidRPr="000A1343">
        <w:rPr>
          <w:rFonts w:ascii="Times New Roman" w:hAnsi="Times New Roman" w:cs="Times New Roman"/>
          <w:sz w:val="24"/>
          <w:szCs w:val="24"/>
        </w:rPr>
        <w:t xml:space="preserve"> hakkında 2547 sayılı Kanunun 53-c maddesi uyarınca soru</w:t>
      </w:r>
      <w:r>
        <w:rPr>
          <w:rFonts w:ascii="Times New Roman" w:hAnsi="Times New Roman" w:cs="Times New Roman"/>
          <w:sz w:val="24"/>
          <w:szCs w:val="24"/>
        </w:rPr>
        <w:t>ş</w:t>
      </w:r>
      <w:r w:rsidRPr="000A1343">
        <w:rPr>
          <w:rFonts w:ascii="Times New Roman" w:hAnsi="Times New Roman" w:cs="Times New Roman"/>
          <w:sz w:val="24"/>
          <w:szCs w:val="24"/>
        </w:rPr>
        <w:t>turma yapılmasına ve karar verilmesine hukuken olanak bulunmadığından meni muhakemesi</w:t>
      </w:r>
      <w:r w:rsidR="008F1DD4">
        <w:rPr>
          <w:rFonts w:ascii="Times New Roman" w:hAnsi="Times New Roman" w:cs="Times New Roman"/>
          <w:sz w:val="24"/>
          <w:szCs w:val="24"/>
        </w:rPr>
        <w:t xml:space="preserve"> </w:t>
      </w:r>
      <w:r w:rsidR="008F1DD4" w:rsidRPr="008F1DD4">
        <w:rPr>
          <w:rFonts w:ascii="Times New Roman" w:hAnsi="Times New Roman" w:cs="Times New Roman"/>
          <w:sz w:val="24"/>
          <w:szCs w:val="24"/>
        </w:rPr>
        <w:t xml:space="preserve">yolunda verilen </w:t>
      </w:r>
      <w:proofErr w:type="gramStart"/>
      <w:r w:rsidR="008F1DD4" w:rsidRPr="008F1DD4">
        <w:rPr>
          <w:rFonts w:ascii="Times New Roman" w:hAnsi="Times New Roman" w:cs="Times New Roman"/>
          <w:sz w:val="24"/>
          <w:szCs w:val="24"/>
        </w:rPr>
        <w:t>......</w:t>
      </w:r>
      <w:proofErr w:type="gramEnd"/>
      <w:r w:rsidR="008F1DD4" w:rsidRPr="008F1DD4">
        <w:rPr>
          <w:rFonts w:ascii="Times New Roman" w:hAnsi="Times New Roman" w:cs="Times New Roman"/>
          <w:sz w:val="24"/>
          <w:szCs w:val="24"/>
        </w:rPr>
        <w:t xml:space="preserve"> Üniversitesi kurulu kararının bozulmasının, hakkında karar verilmesine</w:t>
      </w:r>
      <w:r w:rsidR="008F1DD4">
        <w:rPr>
          <w:rFonts w:ascii="Times New Roman" w:hAnsi="Times New Roman" w:cs="Times New Roman"/>
          <w:sz w:val="24"/>
          <w:szCs w:val="24"/>
        </w:rPr>
        <w:t xml:space="preserve"> </w:t>
      </w:r>
      <w:r w:rsidR="008F1DD4" w:rsidRPr="008F1DD4">
        <w:rPr>
          <w:rFonts w:ascii="Times New Roman" w:hAnsi="Times New Roman" w:cs="Times New Roman"/>
          <w:sz w:val="24"/>
          <w:szCs w:val="24"/>
        </w:rPr>
        <w:t>er olmadığına ve genel hükümlere göre i</w:t>
      </w:r>
      <w:r w:rsidR="00D00476">
        <w:rPr>
          <w:rFonts w:ascii="Times New Roman" w:hAnsi="Times New Roman" w:cs="Times New Roman"/>
          <w:sz w:val="24"/>
          <w:szCs w:val="24"/>
        </w:rPr>
        <w:t>ş</w:t>
      </w:r>
      <w:r w:rsidR="008F1DD4" w:rsidRPr="008F1DD4">
        <w:rPr>
          <w:rFonts w:ascii="Times New Roman" w:hAnsi="Times New Roman" w:cs="Times New Roman"/>
          <w:sz w:val="24"/>
          <w:szCs w:val="24"/>
        </w:rPr>
        <w:t>lem yapılmak üzere dosyanın yetkili Cumhuriyet Ba</w:t>
      </w:r>
      <w:r w:rsidR="008F1DD4">
        <w:rPr>
          <w:rFonts w:ascii="Times New Roman" w:hAnsi="Times New Roman" w:cs="Times New Roman"/>
          <w:sz w:val="24"/>
          <w:szCs w:val="24"/>
        </w:rPr>
        <w:t>ş</w:t>
      </w:r>
      <w:r w:rsidR="008F1DD4" w:rsidRPr="008F1DD4">
        <w:rPr>
          <w:rFonts w:ascii="Times New Roman" w:hAnsi="Times New Roman" w:cs="Times New Roman"/>
          <w:sz w:val="24"/>
          <w:szCs w:val="24"/>
        </w:rPr>
        <w:t xml:space="preserve">savcılığına gönderilmesi için yerine geri çevrilmesine” </w:t>
      </w:r>
      <w:r w:rsidR="008F1DD4">
        <w:rPr>
          <w:rFonts w:ascii="Times New Roman" w:hAnsi="Times New Roman" w:cs="Times New Roman"/>
          <w:sz w:val="24"/>
          <w:szCs w:val="24"/>
        </w:rPr>
        <w:t>ş</w:t>
      </w:r>
      <w:r w:rsidR="008F1DD4" w:rsidRPr="008F1DD4">
        <w:rPr>
          <w:rFonts w:ascii="Times New Roman" w:hAnsi="Times New Roman" w:cs="Times New Roman"/>
          <w:sz w:val="24"/>
          <w:szCs w:val="24"/>
        </w:rPr>
        <w:t>eklinde karar vermi</w:t>
      </w:r>
      <w:r w:rsidR="008F1DD4">
        <w:rPr>
          <w:rFonts w:ascii="Times New Roman" w:hAnsi="Times New Roman" w:cs="Times New Roman"/>
          <w:sz w:val="24"/>
          <w:szCs w:val="24"/>
        </w:rPr>
        <w:t>ş</w:t>
      </w:r>
      <w:r w:rsidR="008F1DD4" w:rsidRPr="008F1DD4">
        <w:rPr>
          <w:rFonts w:ascii="Times New Roman" w:hAnsi="Times New Roman" w:cs="Times New Roman"/>
          <w:sz w:val="24"/>
          <w:szCs w:val="24"/>
        </w:rPr>
        <w:t>tir (Danı</w:t>
      </w:r>
      <w:r w:rsidR="008F1DD4">
        <w:rPr>
          <w:rFonts w:ascii="Times New Roman" w:hAnsi="Times New Roman" w:cs="Times New Roman"/>
          <w:sz w:val="24"/>
          <w:szCs w:val="24"/>
        </w:rPr>
        <w:t>ş</w:t>
      </w:r>
      <w:r w:rsidR="008F1DD4" w:rsidRPr="008F1DD4">
        <w:rPr>
          <w:rFonts w:ascii="Times New Roman" w:hAnsi="Times New Roman" w:cs="Times New Roman"/>
          <w:sz w:val="24"/>
          <w:szCs w:val="24"/>
        </w:rPr>
        <w:t>tay</w:t>
      </w:r>
      <w:r w:rsidR="008F1DD4">
        <w:rPr>
          <w:rFonts w:ascii="Times New Roman" w:hAnsi="Times New Roman" w:cs="Times New Roman"/>
          <w:sz w:val="24"/>
          <w:szCs w:val="24"/>
        </w:rPr>
        <w:t xml:space="preserve"> 2. </w:t>
      </w:r>
      <w:r w:rsidR="008F1DD4" w:rsidRPr="008F1DD4">
        <w:rPr>
          <w:rFonts w:ascii="Times New Roman" w:hAnsi="Times New Roman" w:cs="Times New Roman"/>
          <w:sz w:val="24"/>
          <w:szCs w:val="24"/>
        </w:rPr>
        <w:t>Dairesinin 16.4.1999 gün ve E. 1998/1517, K. 1999/1062 sayılı kararı). Dolayısıyla vakıf</w:t>
      </w:r>
      <w:r w:rsidR="008F1DD4">
        <w:rPr>
          <w:rFonts w:ascii="Times New Roman" w:hAnsi="Times New Roman" w:cs="Times New Roman"/>
          <w:sz w:val="24"/>
          <w:szCs w:val="24"/>
        </w:rPr>
        <w:t xml:space="preserve"> </w:t>
      </w:r>
      <w:r w:rsidR="008F1DD4" w:rsidRPr="008F1DD4">
        <w:rPr>
          <w:rFonts w:ascii="Times New Roman" w:hAnsi="Times New Roman" w:cs="Times New Roman"/>
          <w:sz w:val="24"/>
          <w:szCs w:val="24"/>
        </w:rPr>
        <w:t>üniversiteleri personeli de kanunun istisnasını olu</w:t>
      </w:r>
      <w:r w:rsidR="008F1DD4">
        <w:rPr>
          <w:rFonts w:ascii="Times New Roman" w:hAnsi="Times New Roman" w:cs="Times New Roman"/>
          <w:sz w:val="24"/>
          <w:szCs w:val="24"/>
        </w:rPr>
        <w:t>ş</w:t>
      </w:r>
      <w:r w:rsidR="008F1DD4" w:rsidRPr="008F1DD4">
        <w:rPr>
          <w:rFonts w:ascii="Times New Roman" w:hAnsi="Times New Roman" w:cs="Times New Roman"/>
          <w:sz w:val="24"/>
          <w:szCs w:val="24"/>
        </w:rPr>
        <w:t>turmaktadır.</w:t>
      </w:r>
    </w:p>
    <w:p w:rsidR="00CD45C2" w:rsidRDefault="00CD45C2" w:rsidP="000A1343">
      <w:pPr>
        <w:pStyle w:val="ListeParagraf"/>
        <w:ind w:left="436" w:right="-567" w:firstLine="272"/>
        <w:jc w:val="both"/>
        <w:rPr>
          <w:rFonts w:ascii="Times New Roman" w:hAnsi="Times New Roman" w:cs="Times New Roman"/>
          <w:sz w:val="24"/>
          <w:szCs w:val="24"/>
        </w:rPr>
      </w:pPr>
    </w:p>
    <w:p w:rsidR="00CD45C2" w:rsidRPr="009A70AE" w:rsidRDefault="00CD45C2" w:rsidP="009A70AE">
      <w:pPr>
        <w:pStyle w:val="ListeParagraf"/>
        <w:ind w:left="436" w:right="-567" w:hanging="436"/>
        <w:jc w:val="both"/>
        <w:rPr>
          <w:rFonts w:ascii="Times New Roman" w:hAnsi="Times New Roman" w:cs="Times New Roman"/>
          <w:sz w:val="24"/>
          <w:szCs w:val="24"/>
        </w:rPr>
      </w:pPr>
      <w:r w:rsidRPr="00CD45C2">
        <w:rPr>
          <w:rFonts w:ascii="Times New Roman" w:hAnsi="Times New Roman" w:cs="Times New Roman"/>
          <w:b/>
          <w:sz w:val="24"/>
          <w:szCs w:val="24"/>
        </w:rPr>
        <w:t>8</w:t>
      </w:r>
      <w:r>
        <w:rPr>
          <w:rFonts w:ascii="Times New Roman" w:hAnsi="Times New Roman" w:cs="Times New Roman"/>
          <w:sz w:val="24"/>
          <w:szCs w:val="24"/>
        </w:rPr>
        <w:t>.</w:t>
      </w:r>
      <w:r w:rsidR="009A70AE" w:rsidRPr="009A70AE">
        <w:t xml:space="preserve"> </w:t>
      </w:r>
      <w:r w:rsidR="009A70AE">
        <w:t xml:space="preserve">    </w:t>
      </w:r>
      <w:r w:rsidR="009A70AE" w:rsidRPr="009A70AE">
        <w:rPr>
          <w:rFonts w:ascii="Times New Roman" w:hAnsi="Times New Roman" w:cs="Times New Roman"/>
          <w:sz w:val="24"/>
          <w:szCs w:val="24"/>
        </w:rPr>
        <w:t>Diğer kurumlardakinin aksine, 2547 sayılı Kanuna tabi yerlerde görevli a</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çıba</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ı,</w:t>
      </w:r>
      <w:r w:rsidR="009A70AE" w:rsidRPr="009A70AE">
        <w:t xml:space="preserve"> </w:t>
      </w:r>
      <w:r w:rsidR="009A70AE" w:rsidRPr="009A70AE">
        <w:rPr>
          <w:rFonts w:ascii="Times New Roman" w:hAnsi="Times New Roman" w:cs="Times New Roman"/>
          <w:sz w:val="24"/>
          <w:szCs w:val="24"/>
        </w:rPr>
        <w:t xml:space="preserve">hizmetli ve </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 xml:space="preserve">oförler Kanunun 53. maddesi hükmünden yararlanırlar ve yargılanabilmeleri için haklarında yetkili kurullarca karar verilmesi gerekir. Oysa </w:t>
      </w:r>
      <w:proofErr w:type="spellStart"/>
      <w:r w:rsidR="009A70AE" w:rsidRPr="009A70AE">
        <w:rPr>
          <w:rFonts w:ascii="Times New Roman" w:hAnsi="Times New Roman" w:cs="Times New Roman"/>
          <w:sz w:val="24"/>
          <w:szCs w:val="24"/>
        </w:rPr>
        <w:t>MMHK’ın</w:t>
      </w:r>
      <w:proofErr w:type="spellEnd"/>
      <w:r w:rsidR="009A70AE" w:rsidRPr="009A70AE">
        <w:rPr>
          <w:rFonts w:ascii="Times New Roman" w:hAnsi="Times New Roman" w:cs="Times New Roman"/>
          <w:sz w:val="24"/>
          <w:szCs w:val="24"/>
        </w:rPr>
        <w:t xml:space="preserve"> uygulandığı dönemde ve 4483 sayılı kanuna göre bu görevliler kamu görevlisi sayılmadıklarından genel hükümlere tabi tutulmu</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lar ve tutulmaya devam edilmektedirler. Ancak bu personelin 657 sayılı Kanuna tabi olması ve 2547 sayılı Kanunun 53-c maddesinde Yükseköğretim kurumunda çalı</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an 657 sayılı Kanuna tabi personelin de madde kapsamında soru</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turulacaklarını düzenlenmesi sonucu bu personel kapsama dâhil edilmi</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tir. Yargıtay Ceza Genel Kurulu 10.4.1995 günlü kararında da “Üniversitede hizmetli olarak çalı</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an ve 567 sayılı yasaya tabi olan sanığın görevi sırasında i</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lediği hakaret suçu nedeniyle YÖK Kanununun 53/e maddesi uyarınca il idare kurulu kararının gerektiğine” hükmedilmi</w:t>
      </w:r>
      <w:r w:rsidR="009A70AE">
        <w:rPr>
          <w:rFonts w:ascii="Times New Roman" w:hAnsi="Times New Roman" w:cs="Times New Roman"/>
          <w:sz w:val="24"/>
          <w:szCs w:val="24"/>
        </w:rPr>
        <w:t>ş</w:t>
      </w:r>
      <w:r w:rsidR="009A70AE" w:rsidRPr="009A70AE">
        <w:rPr>
          <w:rFonts w:ascii="Times New Roman" w:hAnsi="Times New Roman" w:cs="Times New Roman"/>
          <w:sz w:val="24"/>
          <w:szCs w:val="24"/>
        </w:rPr>
        <w:t>tir.</w:t>
      </w:r>
    </w:p>
    <w:p w:rsidR="00CD45C2" w:rsidRDefault="00CD45C2" w:rsidP="000A1343">
      <w:pPr>
        <w:pStyle w:val="ListeParagraf"/>
        <w:ind w:left="436" w:right="-567" w:firstLine="272"/>
        <w:jc w:val="both"/>
        <w:rPr>
          <w:rFonts w:ascii="Times New Roman" w:hAnsi="Times New Roman" w:cs="Times New Roman"/>
          <w:sz w:val="24"/>
          <w:szCs w:val="24"/>
        </w:rPr>
      </w:pPr>
    </w:p>
    <w:p w:rsidR="007E2EB8" w:rsidRDefault="007E2EB8" w:rsidP="000A1343">
      <w:pPr>
        <w:pStyle w:val="ListeParagraf"/>
        <w:ind w:left="436" w:right="-567" w:firstLine="272"/>
        <w:jc w:val="both"/>
        <w:rPr>
          <w:rFonts w:ascii="Times New Roman" w:hAnsi="Times New Roman" w:cs="Times New Roman"/>
          <w:sz w:val="24"/>
          <w:szCs w:val="24"/>
        </w:rPr>
      </w:pPr>
    </w:p>
    <w:p w:rsidR="007E2EB8" w:rsidRDefault="007E2EB8" w:rsidP="000A1343">
      <w:pPr>
        <w:pStyle w:val="ListeParagraf"/>
        <w:ind w:left="436" w:right="-567" w:firstLine="272"/>
        <w:jc w:val="both"/>
        <w:rPr>
          <w:rFonts w:ascii="Times New Roman" w:hAnsi="Times New Roman" w:cs="Times New Roman"/>
          <w:sz w:val="24"/>
          <w:szCs w:val="24"/>
        </w:rPr>
      </w:pPr>
    </w:p>
    <w:p w:rsidR="007E2EB8" w:rsidRDefault="007E2EB8" w:rsidP="000A1343">
      <w:pPr>
        <w:pStyle w:val="ListeParagraf"/>
        <w:ind w:left="436" w:right="-567" w:firstLine="272"/>
        <w:jc w:val="both"/>
        <w:rPr>
          <w:rFonts w:ascii="Times New Roman" w:hAnsi="Times New Roman" w:cs="Times New Roman"/>
          <w:sz w:val="24"/>
          <w:szCs w:val="24"/>
        </w:rPr>
      </w:pPr>
    </w:p>
    <w:p w:rsidR="007E2EB8" w:rsidRDefault="007E2EB8" w:rsidP="000A1343">
      <w:pPr>
        <w:pStyle w:val="ListeParagraf"/>
        <w:ind w:left="436" w:right="-567" w:firstLine="272"/>
        <w:jc w:val="both"/>
        <w:rPr>
          <w:rFonts w:ascii="Times New Roman" w:hAnsi="Times New Roman" w:cs="Times New Roman"/>
          <w:sz w:val="24"/>
          <w:szCs w:val="24"/>
        </w:rPr>
      </w:pPr>
    </w:p>
    <w:p w:rsidR="007E2EB8" w:rsidRDefault="007E2EB8" w:rsidP="000A1343">
      <w:pPr>
        <w:pStyle w:val="ListeParagraf"/>
        <w:ind w:left="436" w:right="-567" w:firstLine="272"/>
        <w:jc w:val="both"/>
        <w:rPr>
          <w:rFonts w:ascii="Times New Roman" w:hAnsi="Times New Roman" w:cs="Times New Roman"/>
          <w:sz w:val="24"/>
          <w:szCs w:val="24"/>
        </w:rPr>
      </w:pPr>
    </w:p>
    <w:p w:rsidR="005E5452" w:rsidRPr="00A85362" w:rsidRDefault="005E5452" w:rsidP="00A85362">
      <w:pPr>
        <w:ind w:right="-567"/>
        <w:jc w:val="both"/>
        <w:rPr>
          <w:rFonts w:ascii="Times New Roman" w:hAnsi="Times New Roman" w:cs="Times New Roman"/>
          <w:sz w:val="24"/>
          <w:szCs w:val="24"/>
        </w:rPr>
      </w:pPr>
    </w:p>
    <w:p w:rsidR="005E5452" w:rsidRDefault="005E5452" w:rsidP="000A1343">
      <w:pPr>
        <w:pStyle w:val="ListeParagraf"/>
        <w:ind w:left="436" w:right="-567" w:firstLine="272"/>
        <w:jc w:val="both"/>
        <w:rPr>
          <w:rFonts w:ascii="Times New Roman" w:hAnsi="Times New Roman" w:cs="Times New Roman"/>
          <w:sz w:val="24"/>
          <w:szCs w:val="24"/>
        </w:rPr>
      </w:pPr>
    </w:p>
    <w:p w:rsidR="007E2EB8" w:rsidRDefault="007E2EB8" w:rsidP="000A1343">
      <w:pPr>
        <w:pStyle w:val="ListeParagraf"/>
        <w:ind w:left="436" w:right="-567" w:firstLine="272"/>
        <w:jc w:val="both"/>
        <w:rPr>
          <w:rFonts w:ascii="Times New Roman" w:hAnsi="Times New Roman" w:cs="Times New Roman"/>
          <w:sz w:val="24"/>
          <w:szCs w:val="24"/>
        </w:rPr>
      </w:pPr>
    </w:p>
    <w:p w:rsidR="007E2EB8" w:rsidRDefault="007E2EB8" w:rsidP="000A1343">
      <w:pPr>
        <w:pStyle w:val="ListeParagraf"/>
        <w:ind w:left="436" w:right="-567" w:firstLine="272"/>
        <w:jc w:val="both"/>
        <w:rPr>
          <w:rFonts w:ascii="Times New Roman" w:hAnsi="Times New Roman" w:cs="Times New Roman"/>
          <w:b/>
          <w:sz w:val="24"/>
          <w:szCs w:val="24"/>
        </w:rPr>
      </w:pPr>
      <w:r w:rsidRPr="007E2EB8">
        <w:rPr>
          <w:rFonts w:ascii="Times New Roman" w:hAnsi="Times New Roman" w:cs="Times New Roman"/>
          <w:b/>
          <w:sz w:val="24"/>
          <w:szCs w:val="24"/>
        </w:rPr>
        <w:t>IV. 4483 SAYILI KANUNUN 2547 SAYILI KANUNA TABĠ PERSONELE UYGULANMASI</w:t>
      </w:r>
    </w:p>
    <w:p w:rsidR="007E2EB8" w:rsidRDefault="007E2EB8" w:rsidP="000A1343">
      <w:pPr>
        <w:pStyle w:val="ListeParagraf"/>
        <w:ind w:left="436" w:right="-567" w:firstLine="272"/>
        <w:jc w:val="both"/>
        <w:rPr>
          <w:rFonts w:ascii="Times New Roman" w:hAnsi="Times New Roman" w:cs="Times New Roman"/>
          <w:b/>
          <w:sz w:val="24"/>
          <w:szCs w:val="24"/>
        </w:rPr>
      </w:pPr>
    </w:p>
    <w:p w:rsidR="007E2EB8" w:rsidRDefault="007E2EB8" w:rsidP="007E2EB8">
      <w:pPr>
        <w:pStyle w:val="ListeParagraf"/>
        <w:ind w:left="0" w:right="-567" w:firstLine="436"/>
        <w:jc w:val="both"/>
        <w:rPr>
          <w:rFonts w:ascii="Times New Roman" w:hAnsi="Times New Roman" w:cs="Times New Roman"/>
          <w:sz w:val="24"/>
          <w:szCs w:val="24"/>
        </w:rPr>
      </w:pPr>
      <w:proofErr w:type="gramStart"/>
      <w:r w:rsidRPr="007E2EB8">
        <w:rPr>
          <w:rFonts w:ascii="Times New Roman" w:hAnsi="Times New Roman" w:cs="Times New Roman"/>
          <w:sz w:val="24"/>
          <w:szCs w:val="24"/>
        </w:rPr>
        <w:t>2547 sayılı Yükseköğretim Kanunun 2653 sayılı Kanun ile deği</w:t>
      </w:r>
      <w:r>
        <w:rPr>
          <w:rFonts w:ascii="Times New Roman" w:hAnsi="Times New Roman" w:cs="Times New Roman"/>
          <w:sz w:val="24"/>
          <w:szCs w:val="24"/>
        </w:rPr>
        <w:t>ş</w:t>
      </w:r>
      <w:r w:rsidRPr="007E2EB8">
        <w:rPr>
          <w:rFonts w:ascii="Times New Roman" w:hAnsi="Times New Roman" w:cs="Times New Roman"/>
          <w:sz w:val="24"/>
          <w:szCs w:val="24"/>
        </w:rPr>
        <w:t>ik 53 üncü maddesi (c) bendinde; Yükseköğretim üst kurulu</w:t>
      </w:r>
      <w:r>
        <w:rPr>
          <w:rFonts w:ascii="Times New Roman" w:hAnsi="Times New Roman" w:cs="Times New Roman"/>
          <w:sz w:val="24"/>
          <w:szCs w:val="24"/>
        </w:rPr>
        <w:t>ş</w:t>
      </w:r>
      <w:r w:rsidRPr="007E2EB8">
        <w:rPr>
          <w:rFonts w:ascii="Times New Roman" w:hAnsi="Times New Roman" w:cs="Times New Roman"/>
          <w:sz w:val="24"/>
          <w:szCs w:val="24"/>
        </w:rPr>
        <w:t>ları ba</w:t>
      </w:r>
      <w:r>
        <w:rPr>
          <w:rFonts w:ascii="Times New Roman" w:hAnsi="Times New Roman" w:cs="Times New Roman"/>
          <w:sz w:val="24"/>
          <w:szCs w:val="24"/>
        </w:rPr>
        <w:t>ş</w:t>
      </w:r>
      <w:r w:rsidRPr="007E2EB8">
        <w:rPr>
          <w:rFonts w:ascii="Times New Roman" w:hAnsi="Times New Roman" w:cs="Times New Roman"/>
          <w:sz w:val="24"/>
          <w:szCs w:val="24"/>
        </w:rPr>
        <w:t>kan ve üyeleri ile yükseköğretim kurumları yöneticilerinin, kadrolu ve sözle</w:t>
      </w:r>
      <w:r>
        <w:rPr>
          <w:rFonts w:ascii="Times New Roman" w:hAnsi="Times New Roman" w:cs="Times New Roman"/>
          <w:sz w:val="24"/>
          <w:szCs w:val="24"/>
        </w:rPr>
        <w:t>ş</w:t>
      </w:r>
      <w:r w:rsidRPr="007E2EB8">
        <w:rPr>
          <w:rFonts w:ascii="Times New Roman" w:hAnsi="Times New Roman" w:cs="Times New Roman"/>
          <w:sz w:val="24"/>
          <w:szCs w:val="24"/>
        </w:rPr>
        <w:t>meli öğretim elemanları ve bu kurulu</w:t>
      </w:r>
      <w:r>
        <w:rPr>
          <w:rFonts w:ascii="Times New Roman" w:hAnsi="Times New Roman" w:cs="Times New Roman"/>
          <w:sz w:val="24"/>
          <w:szCs w:val="24"/>
        </w:rPr>
        <w:t>ş</w:t>
      </w:r>
      <w:r w:rsidRPr="007E2EB8">
        <w:rPr>
          <w:rFonts w:ascii="Times New Roman" w:hAnsi="Times New Roman" w:cs="Times New Roman"/>
          <w:sz w:val="24"/>
          <w:szCs w:val="24"/>
        </w:rPr>
        <w:t xml:space="preserve"> ve kurumlarının 657 sayılı Devlet Memurları Kanununa tabi memurlarının görevleri dolayısıyla ya da görevlerini yaptıkları sırada i</w:t>
      </w:r>
      <w:r>
        <w:rPr>
          <w:rFonts w:ascii="Times New Roman" w:hAnsi="Times New Roman" w:cs="Times New Roman"/>
          <w:sz w:val="24"/>
          <w:szCs w:val="24"/>
        </w:rPr>
        <w:t>ş</w:t>
      </w:r>
      <w:r w:rsidRPr="007E2EB8">
        <w:rPr>
          <w:rFonts w:ascii="Times New Roman" w:hAnsi="Times New Roman" w:cs="Times New Roman"/>
          <w:sz w:val="24"/>
          <w:szCs w:val="24"/>
        </w:rPr>
        <w:t>ledikleri ileri sürülen suçlar ile ilgili olarak uygulanacak ceza soru</w:t>
      </w:r>
      <w:r>
        <w:rPr>
          <w:rFonts w:ascii="Times New Roman" w:hAnsi="Times New Roman" w:cs="Times New Roman"/>
          <w:sz w:val="24"/>
          <w:szCs w:val="24"/>
        </w:rPr>
        <w:t>ş</w:t>
      </w:r>
      <w:r w:rsidRPr="007E2EB8">
        <w:rPr>
          <w:rFonts w:ascii="Times New Roman" w:hAnsi="Times New Roman" w:cs="Times New Roman"/>
          <w:sz w:val="24"/>
          <w:szCs w:val="24"/>
        </w:rPr>
        <w:t>turması usulü düzenlenmi</w:t>
      </w:r>
      <w:r>
        <w:rPr>
          <w:rFonts w:ascii="Times New Roman" w:hAnsi="Times New Roman" w:cs="Times New Roman"/>
          <w:sz w:val="24"/>
          <w:szCs w:val="24"/>
        </w:rPr>
        <w:t>ş</w:t>
      </w:r>
      <w:r w:rsidRPr="007E2EB8">
        <w:rPr>
          <w:rFonts w:ascii="Times New Roman" w:hAnsi="Times New Roman" w:cs="Times New Roman"/>
          <w:sz w:val="24"/>
          <w:szCs w:val="24"/>
        </w:rPr>
        <w:t xml:space="preserve">tir. </w:t>
      </w:r>
      <w:proofErr w:type="gramEnd"/>
      <w:r w:rsidRPr="007E2EB8">
        <w:rPr>
          <w:rFonts w:ascii="Times New Roman" w:hAnsi="Times New Roman" w:cs="Times New Roman"/>
          <w:sz w:val="24"/>
          <w:szCs w:val="24"/>
        </w:rPr>
        <w:t>Buna göre anılan bendin 2 sayılı alt bendinde; yukarıda belirtilen kamu görevlileri hakkında son soru</w:t>
      </w:r>
      <w:r>
        <w:rPr>
          <w:rFonts w:ascii="Times New Roman" w:hAnsi="Times New Roman" w:cs="Times New Roman"/>
          <w:sz w:val="24"/>
          <w:szCs w:val="24"/>
        </w:rPr>
        <w:t>ş</w:t>
      </w:r>
      <w:r w:rsidRPr="007E2EB8">
        <w:rPr>
          <w:rFonts w:ascii="Times New Roman" w:hAnsi="Times New Roman" w:cs="Times New Roman"/>
          <w:sz w:val="24"/>
          <w:szCs w:val="24"/>
        </w:rPr>
        <w:t>turmanın açılıp açılmamasına karar verecek kurullar 4 sayılı alt bendinde; son soru</w:t>
      </w:r>
      <w:r>
        <w:rPr>
          <w:rFonts w:ascii="Times New Roman" w:hAnsi="Times New Roman" w:cs="Times New Roman"/>
          <w:sz w:val="24"/>
          <w:szCs w:val="24"/>
        </w:rPr>
        <w:t>ş</w:t>
      </w:r>
      <w:r w:rsidRPr="007E2EB8">
        <w:rPr>
          <w:rFonts w:ascii="Times New Roman" w:hAnsi="Times New Roman" w:cs="Times New Roman"/>
          <w:sz w:val="24"/>
          <w:szCs w:val="24"/>
        </w:rPr>
        <w:t>turmanın açılıp açılmamasına ili</w:t>
      </w:r>
      <w:r>
        <w:rPr>
          <w:rFonts w:ascii="Times New Roman" w:hAnsi="Times New Roman" w:cs="Times New Roman"/>
          <w:sz w:val="24"/>
          <w:szCs w:val="24"/>
        </w:rPr>
        <w:t>ş</w:t>
      </w:r>
      <w:r w:rsidRPr="007E2EB8">
        <w:rPr>
          <w:rFonts w:ascii="Times New Roman" w:hAnsi="Times New Roman" w:cs="Times New Roman"/>
          <w:sz w:val="24"/>
          <w:szCs w:val="24"/>
        </w:rPr>
        <w:t>kin kararları ikinci derecede inceleme yetkisine sahip olan kurullar sayılm</w:t>
      </w:r>
      <w:r>
        <w:rPr>
          <w:rFonts w:ascii="Times New Roman" w:hAnsi="Times New Roman" w:cs="Times New Roman"/>
          <w:sz w:val="24"/>
          <w:szCs w:val="24"/>
        </w:rPr>
        <w:t>ış</w:t>
      </w:r>
      <w:r w:rsidRPr="007E2EB8">
        <w:rPr>
          <w:rFonts w:ascii="Times New Roman" w:hAnsi="Times New Roman" w:cs="Times New Roman"/>
          <w:sz w:val="24"/>
          <w:szCs w:val="24"/>
        </w:rPr>
        <w:t xml:space="preserve"> ve anılan bendin 8 sayılı alt bendinde de; “bu kanunda yer almamı</w:t>
      </w:r>
      <w:r>
        <w:rPr>
          <w:rFonts w:ascii="Times New Roman" w:hAnsi="Times New Roman" w:cs="Times New Roman"/>
          <w:sz w:val="24"/>
          <w:szCs w:val="24"/>
        </w:rPr>
        <w:t>ş</w:t>
      </w:r>
      <w:r w:rsidRPr="007E2EB8">
        <w:rPr>
          <w:rFonts w:ascii="Times New Roman" w:hAnsi="Times New Roman" w:cs="Times New Roman"/>
          <w:sz w:val="24"/>
          <w:szCs w:val="24"/>
        </w:rPr>
        <w:t xml:space="preserve"> hususlarda 4 </w:t>
      </w:r>
      <w:proofErr w:type="gramStart"/>
      <w:r>
        <w:rPr>
          <w:rFonts w:ascii="Times New Roman" w:hAnsi="Times New Roman" w:cs="Times New Roman"/>
          <w:sz w:val="24"/>
          <w:szCs w:val="24"/>
        </w:rPr>
        <w:t>ş</w:t>
      </w:r>
      <w:r w:rsidRPr="007E2EB8">
        <w:rPr>
          <w:rFonts w:ascii="Times New Roman" w:hAnsi="Times New Roman" w:cs="Times New Roman"/>
          <w:sz w:val="24"/>
          <w:szCs w:val="24"/>
        </w:rPr>
        <w:t>ubat</w:t>
      </w:r>
      <w:proofErr w:type="gramEnd"/>
      <w:r w:rsidRPr="007E2EB8">
        <w:rPr>
          <w:rFonts w:ascii="Times New Roman" w:hAnsi="Times New Roman" w:cs="Times New Roman"/>
          <w:sz w:val="24"/>
          <w:szCs w:val="24"/>
        </w:rPr>
        <w:t xml:space="preserve"> 1329 tarihli Memurin </w:t>
      </w:r>
      <w:proofErr w:type="spellStart"/>
      <w:r w:rsidRPr="007E2EB8">
        <w:rPr>
          <w:rFonts w:ascii="Times New Roman" w:hAnsi="Times New Roman" w:cs="Times New Roman"/>
          <w:sz w:val="24"/>
          <w:szCs w:val="24"/>
        </w:rPr>
        <w:t>Muhakematı</w:t>
      </w:r>
      <w:proofErr w:type="spellEnd"/>
      <w:r w:rsidRPr="007E2EB8">
        <w:rPr>
          <w:rFonts w:ascii="Times New Roman" w:hAnsi="Times New Roman" w:cs="Times New Roman"/>
          <w:sz w:val="24"/>
          <w:szCs w:val="24"/>
        </w:rPr>
        <w:t xml:space="preserve"> Hakkında Kanun hükümlerinin uygulanacağı” belirtilmi</w:t>
      </w:r>
      <w:r>
        <w:rPr>
          <w:rFonts w:ascii="Times New Roman" w:hAnsi="Times New Roman" w:cs="Times New Roman"/>
          <w:sz w:val="24"/>
          <w:szCs w:val="24"/>
        </w:rPr>
        <w:t>ş</w:t>
      </w:r>
      <w:r w:rsidRPr="007E2EB8">
        <w:rPr>
          <w:rFonts w:ascii="Times New Roman" w:hAnsi="Times New Roman" w:cs="Times New Roman"/>
          <w:sz w:val="24"/>
          <w:szCs w:val="24"/>
        </w:rPr>
        <w:t>tir.</w:t>
      </w:r>
    </w:p>
    <w:p w:rsidR="007E2EB8" w:rsidRDefault="007E2EB8" w:rsidP="007E2EB8">
      <w:pPr>
        <w:pStyle w:val="ListeParagraf"/>
        <w:ind w:left="0" w:right="-567" w:firstLine="436"/>
        <w:jc w:val="both"/>
        <w:rPr>
          <w:rFonts w:ascii="Times New Roman" w:hAnsi="Times New Roman" w:cs="Times New Roman"/>
          <w:sz w:val="24"/>
          <w:szCs w:val="24"/>
        </w:rPr>
      </w:pPr>
    </w:p>
    <w:p w:rsidR="007E2EB8" w:rsidRDefault="007E2EB8" w:rsidP="007E2EB8">
      <w:pPr>
        <w:pStyle w:val="ListeParagraf"/>
        <w:ind w:left="0" w:right="-567" w:firstLine="436"/>
        <w:jc w:val="both"/>
        <w:rPr>
          <w:rFonts w:ascii="Times New Roman" w:hAnsi="Times New Roman" w:cs="Times New Roman"/>
          <w:sz w:val="24"/>
          <w:szCs w:val="24"/>
        </w:rPr>
      </w:pPr>
      <w:proofErr w:type="gramStart"/>
      <w:r w:rsidRPr="007E2EB8">
        <w:rPr>
          <w:rFonts w:ascii="Times New Roman" w:hAnsi="Times New Roman" w:cs="Times New Roman"/>
          <w:sz w:val="24"/>
          <w:szCs w:val="24"/>
        </w:rPr>
        <w:t>483 sayılı Memurlar ve Diğer Kamu Görevlilerinin Yargılanması Hakkında Kanunun</w:t>
      </w:r>
      <w:r>
        <w:rPr>
          <w:rFonts w:ascii="Times New Roman" w:hAnsi="Times New Roman" w:cs="Times New Roman"/>
          <w:sz w:val="24"/>
          <w:szCs w:val="24"/>
        </w:rPr>
        <w:t xml:space="preserve"> 2. </w:t>
      </w:r>
      <w:r w:rsidRPr="007E2EB8">
        <w:rPr>
          <w:rFonts w:ascii="Times New Roman" w:hAnsi="Times New Roman" w:cs="Times New Roman"/>
          <w:sz w:val="24"/>
          <w:szCs w:val="24"/>
        </w:rPr>
        <w:t>maddesinde; “Bu Kanunun Devletin ve diğer kamu tüzel ki</w:t>
      </w:r>
      <w:r>
        <w:rPr>
          <w:rFonts w:ascii="Times New Roman" w:hAnsi="Times New Roman" w:cs="Times New Roman"/>
          <w:sz w:val="24"/>
          <w:szCs w:val="24"/>
        </w:rPr>
        <w:t>ş</w:t>
      </w:r>
      <w:r w:rsidRPr="007E2EB8">
        <w:rPr>
          <w:rFonts w:ascii="Times New Roman" w:hAnsi="Times New Roman" w:cs="Times New Roman"/>
          <w:sz w:val="24"/>
          <w:szCs w:val="24"/>
        </w:rPr>
        <w:t>ilerinin genel idare esaslarına</w:t>
      </w:r>
      <w:r>
        <w:rPr>
          <w:rFonts w:ascii="Times New Roman" w:hAnsi="Times New Roman" w:cs="Times New Roman"/>
          <w:sz w:val="24"/>
          <w:szCs w:val="24"/>
        </w:rPr>
        <w:t xml:space="preserve"> </w:t>
      </w:r>
      <w:r w:rsidRPr="007E2EB8">
        <w:rPr>
          <w:rFonts w:ascii="Times New Roman" w:hAnsi="Times New Roman" w:cs="Times New Roman"/>
          <w:sz w:val="24"/>
          <w:szCs w:val="24"/>
        </w:rPr>
        <w:t>göre yürüttükleri kamu hizmetlerinin gerektirdiği asli ve sürekli görevleri ifa eden memurlar ve diğer kamu görevlilerinin görevleri sebebi ile i</w:t>
      </w:r>
      <w:r>
        <w:rPr>
          <w:rFonts w:ascii="Times New Roman" w:hAnsi="Times New Roman" w:cs="Times New Roman"/>
          <w:sz w:val="24"/>
          <w:szCs w:val="24"/>
        </w:rPr>
        <w:t>ş</w:t>
      </w:r>
      <w:r w:rsidRPr="007E2EB8">
        <w:rPr>
          <w:rFonts w:ascii="Times New Roman" w:hAnsi="Times New Roman" w:cs="Times New Roman"/>
          <w:sz w:val="24"/>
          <w:szCs w:val="24"/>
        </w:rPr>
        <w:t>ledikleri suçlar hakkında uygulanacağı, görevleri ve</w:t>
      </w:r>
      <w:r>
        <w:rPr>
          <w:rFonts w:ascii="Times New Roman" w:hAnsi="Times New Roman" w:cs="Times New Roman"/>
          <w:sz w:val="24"/>
          <w:szCs w:val="24"/>
        </w:rPr>
        <w:t xml:space="preserve"> sıfatları sebebi ile özel soruş</w:t>
      </w:r>
      <w:r w:rsidRPr="007E2EB8">
        <w:rPr>
          <w:rFonts w:ascii="Times New Roman" w:hAnsi="Times New Roman" w:cs="Times New Roman"/>
          <w:sz w:val="24"/>
          <w:szCs w:val="24"/>
        </w:rPr>
        <w:t>turma ve kovu</w:t>
      </w:r>
      <w:r>
        <w:rPr>
          <w:rFonts w:ascii="Times New Roman" w:hAnsi="Times New Roman" w:cs="Times New Roman"/>
          <w:sz w:val="24"/>
          <w:szCs w:val="24"/>
        </w:rPr>
        <w:t>ş</w:t>
      </w:r>
      <w:r w:rsidRPr="007E2EB8">
        <w:rPr>
          <w:rFonts w:ascii="Times New Roman" w:hAnsi="Times New Roman" w:cs="Times New Roman"/>
          <w:sz w:val="24"/>
          <w:szCs w:val="24"/>
        </w:rPr>
        <w:t>turma usullerine tabi olanlara ili</w:t>
      </w:r>
      <w:r>
        <w:rPr>
          <w:rFonts w:ascii="Times New Roman" w:hAnsi="Times New Roman" w:cs="Times New Roman"/>
          <w:sz w:val="24"/>
          <w:szCs w:val="24"/>
        </w:rPr>
        <w:t>ş</w:t>
      </w:r>
      <w:r w:rsidRPr="007E2EB8">
        <w:rPr>
          <w:rFonts w:ascii="Times New Roman" w:hAnsi="Times New Roman" w:cs="Times New Roman"/>
          <w:sz w:val="24"/>
          <w:szCs w:val="24"/>
        </w:rPr>
        <w:t>kin kanun hükümleri ile suçun niteliği yönünden kanunlarda gösterilen soru</w:t>
      </w:r>
      <w:r>
        <w:rPr>
          <w:rFonts w:ascii="Times New Roman" w:hAnsi="Times New Roman" w:cs="Times New Roman"/>
          <w:sz w:val="24"/>
          <w:szCs w:val="24"/>
        </w:rPr>
        <w:t>ş</w:t>
      </w:r>
      <w:r w:rsidRPr="007E2EB8">
        <w:rPr>
          <w:rFonts w:ascii="Times New Roman" w:hAnsi="Times New Roman" w:cs="Times New Roman"/>
          <w:sz w:val="24"/>
          <w:szCs w:val="24"/>
        </w:rPr>
        <w:t>turma ve kovu</w:t>
      </w:r>
      <w:r>
        <w:rPr>
          <w:rFonts w:ascii="Times New Roman" w:hAnsi="Times New Roman" w:cs="Times New Roman"/>
          <w:sz w:val="24"/>
          <w:szCs w:val="24"/>
        </w:rPr>
        <w:t>ş</w:t>
      </w:r>
      <w:r w:rsidRPr="007E2EB8">
        <w:rPr>
          <w:rFonts w:ascii="Times New Roman" w:hAnsi="Times New Roman" w:cs="Times New Roman"/>
          <w:sz w:val="24"/>
          <w:szCs w:val="24"/>
        </w:rPr>
        <w:t>turma usullerine ili</w:t>
      </w:r>
      <w:r>
        <w:rPr>
          <w:rFonts w:ascii="Times New Roman" w:hAnsi="Times New Roman" w:cs="Times New Roman"/>
          <w:sz w:val="24"/>
          <w:szCs w:val="24"/>
        </w:rPr>
        <w:t>ş</w:t>
      </w:r>
      <w:r w:rsidRPr="007E2EB8">
        <w:rPr>
          <w:rFonts w:ascii="Times New Roman" w:hAnsi="Times New Roman" w:cs="Times New Roman"/>
          <w:sz w:val="24"/>
          <w:szCs w:val="24"/>
        </w:rPr>
        <w:t>kin hükümlerin saklı olduğu”, 6. maddesinde de; “Ön inceleme görevlendirilen ki</w:t>
      </w:r>
      <w:r>
        <w:rPr>
          <w:rFonts w:ascii="Times New Roman" w:hAnsi="Times New Roman" w:cs="Times New Roman"/>
          <w:sz w:val="24"/>
          <w:szCs w:val="24"/>
        </w:rPr>
        <w:t>ş</w:t>
      </w:r>
      <w:r w:rsidRPr="007E2EB8">
        <w:rPr>
          <w:rFonts w:ascii="Times New Roman" w:hAnsi="Times New Roman" w:cs="Times New Roman"/>
          <w:sz w:val="24"/>
          <w:szCs w:val="24"/>
        </w:rPr>
        <w:t>i ve ki</w:t>
      </w:r>
      <w:r>
        <w:rPr>
          <w:rFonts w:ascii="Times New Roman" w:hAnsi="Times New Roman" w:cs="Times New Roman"/>
          <w:sz w:val="24"/>
          <w:szCs w:val="24"/>
        </w:rPr>
        <w:t>ş</w:t>
      </w:r>
      <w:r w:rsidRPr="007E2EB8">
        <w:rPr>
          <w:rFonts w:ascii="Times New Roman" w:hAnsi="Times New Roman" w:cs="Times New Roman"/>
          <w:sz w:val="24"/>
          <w:szCs w:val="24"/>
        </w:rPr>
        <w:t>iler, bakanlık müfetti</w:t>
      </w:r>
      <w:r>
        <w:rPr>
          <w:rFonts w:ascii="Times New Roman" w:hAnsi="Times New Roman" w:cs="Times New Roman"/>
          <w:sz w:val="24"/>
          <w:szCs w:val="24"/>
        </w:rPr>
        <w:t>ş</w:t>
      </w:r>
      <w:r w:rsidRPr="007E2EB8">
        <w:rPr>
          <w:rFonts w:ascii="Times New Roman" w:hAnsi="Times New Roman" w:cs="Times New Roman"/>
          <w:sz w:val="24"/>
          <w:szCs w:val="24"/>
        </w:rPr>
        <w:t>leri ile kendilerini görevlendirilen merciin bütün yetkilerine haiz olup, bu Kanunda hüküm bulunmayan hususlarda Ceza Muhakemeleri Usulü Kanununa göre i</w:t>
      </w:r>
      <w:r>
        <w:rPr>
          <w:rFonts w:ascii="Times New Roman" w:hAnsi="Times New Roman" w:cs="Times New Roman"/>
          <w:sz w:val="24"/>
          <w:szCs w:val="24"/>
        </w:rPr>
        <w:t>ş</w:t>
      </w:r>
      <w:r w:rsidRPr="007E2EB8">
        <w:rPr>
          <w:rFonts w:ascii="Times New Roman" w:hAnsi="Times New Roman" w:cs="Times New Roman"/>
          <w:sz w:val="24"/>
          <w:szCs w:val="24"/>
        </w:rPr>
        <w:t>lem yapabilecekleri” hükme bağlanmı</w:t>
      </w:r>
      <w:r>
        <w:rPr>
          <w:rFonts w:ascii="Times New Roman" w:hAnsi="Times New Roman" w:cs="Times New Roman"/>
          <w:sz w:val="24"/>
          <w:szCs w:val="24"/>
        </w:rPr>
        <w:t>ş</w:t>
      </w:r>
      <w:r w:rsidRPr="007E2EB8">
        <w:rPr>
          <w:rFonts w:ascii="Times New Roman" w:hAnsi="Times New Roman" w:cs="Times New Roman"/>
          <w:sz w:val="24"/>
          <w:szCs w:val="24"/>
        </w:rPr>
        <w:t>tır.</w:t>
      </w:r>
      <w:proofErr w:type="gramEnd"/>
    </w:p>
    <w:p w:rsidR="007E2EB8" w:rsidRDefault="007E2EB8" w:rsidP="007E2EB8">
      <w:pPr>
        <w:pStyle w:val="ListeParagraf"/>
        <w:ind w:left="0" w:right="-567" w:firstLine="436"/>
        <w:jc w:val="both"/>
        <w:rPr>
          <w:rFonts w:ascii="Times New Roman" w:hAnsi="Times New Roman" w:cs="Times New Roman"/>
          <w:sz w:val="24"/>
          <w:szCs w:val="24"/>
        </w:rPr>
      </w:pPr>
    </w:p>
    <w:p w:rsidR="007E2EB8" w:rsidRDefault="007E2EB8" w:rsidP="007E2EB8">
      <w:pPr>
        <w:pStyle w:val="ListeParagraf"/>
        <w:ind w:left="0" w:right="-567" w:firstLine="436"/>
        <w:jc w:val="both"/>
        <w:rPr>
          <w:rFonts w:ascii="Times New Roman" w:hAnsi="Times New Roman" w:cs="Times New Roman"/>
          <w:sz w:val="24"/>
          <w:szCs w:val="24"/>
        </w:rPr>
      </w:pPr>
      <w:r w:rsidRPr="007E2EB8">
        <w:rPr>
          <w:rFonts w:ascii="Times New Roman" w:hAnsi="Times New Roman" w:cs="Times New Roman"/>
          <w:sz w:val="24"/>
          <w:szCs w:val="24"/>
        </w:rPr>
        <w:t xml:space="preserve">Öte yandan 4483 sayılı Kanunun 16 </w:t>
      </w:r>
      <w:proofErr w:type="spellStart"/>
      <w:r w:rsidRPr="007E2EB8">
        <w:rPr>
          <w:rFonts w:ascii="Times New Roman" w:hAnsi="Times New Roman" w:cs="Times New Roman"/>
          <w:sz w:val="24"/>
          <w:szCs w:val="24"/>
        </w:rPr>
        <w:t>ncı</w:t>
      </w:r>
      <w:proofErr w:type="spellEnd"/>
      <w:r w:rsidRPr="007E2EB8">
        <w:rPr>
          <w:rFonts w:ascii="Times New Roman" w:hAnsi="Times New Roman" w:cs="Times New Roman"/>
          <w:sz w:val="24"/>
          <w:szCs w:val="24"/>
        </w:rPr>
        <w:t xml:space="preserve"> maddesinde; “Kanunlarda Memurin </w:t>
      </w:r>
      <w:proofErr w:type="spellStart"/>
      <w:r w:rsidRPr="007E2EB8">
        <w:rPr>
          <w:rFonts w:ascii="Times New Roman" w:hAnsi="Times New Roman" w:cs="Times New Roman"/>
          <w:sz w:val="24"/>
          <w:szCs w:val="24"/>
        </w:rPr>
        <w:t>Muhakematı</w:t>
      </w:r>
      <w:proofErr w:type="spellEnd"/>
      <w:r w:rsidRPr="007E2EB8">
        <w:rPr>
          <w:rFonts w:ascii="Times New Roman" w:hAnsi="Times New Roman" w:cs="Times New Roman"/>
          <w:sz w:val="24"/>
          <w:szCs w:val="24"/>
        </w:rPr>
        <w:t xml:space="preserve"> Hakkında Kanunu </w:t>
      </w:r>
      <w:proofErr w:type="spellStart"/>
      <w:r w:rsidRPr="007E2EB8">
        <w:rPr>
          <w:rFonts w:ascii="Times New Roman" w:hAnsi="Times New Roman" w:cs="Times New Roman"/>
          <w:sz w:val="24"/>
          <w:szCs w:val="24"/>
        </w:rPr>
        <w:t>Muvakkat’ın</w:t>
      </w:r>
      <w:proofErr w:type="spellEnd"/>
      <w:r w:rsidRPr="007E2EB8">
        <w:rPr>
          <w:rFonts w:ascii="Times New Roman" w:hAnsi="Times New Roman" w:cs="Times New Roman"/>
          <w:sz w:val="24"/>
          <w:szCs w:val="24"/>
        </w:rPr>
        <w:t xml:space="preserve"> uygulanacağı belirtilen hallerde, 4483 sayılı Kanun hüküml</w:t>
      </w:r>
      <w:r>
        <w:rPr>
          <w:rFonts w:ascii="Times New Roman" w:hAnsi="Times New Roman" w:cs="Times New Roman"/>
          <w:sz w:val="24"/>
          <w:szCs w:val="24"/>
        </w:rPr>
        <w:t>erinin uygulanacağı” belirtilmiş</w:t>
      </w:r>
      <w:r w:rsidRPr="007E2EB8">
        <w:rPr>
          <w:rFonts w:ascii="Times New Roman" w:hAnsi="Times New Roman" w:cs="Times New Roman"/>
          <w:sz w:val="24"/>
          <w:szCs w:val="24"/>
        </w:rPr>
        <w:t>tir.</w:t>
      </w:r>
    </w:p>
    <w:p w:rsidR="000A4C77" w:rsidRDefault="000A4C77" w:rsidP="007E2EB8">
      <w:pPr>
        <w:pStyle w:val="ListeParagraf"/>
        <w:ind w:left="0" w:right="-567" w:firstLine="436"/>
        <w:jc w:val="both"/>
        <w:rPr>
          <w:rFonts w:ascii="Times New Roman" w:hAnsi="Times New Roman" w:cs="Times New Roman"/>
          <w:sz w:val="24"/>
          <w:szCs w:val="24"/>
        </w:rPr>
      </w:pPr>
    </w:p>
    <w:p w:rsidR="000A4C77" w:rsidRDefault="000A4C77" w:rsidP="007E2EB8">
      <w:pPr>
        <w:pStyle w:val="ListeParagraf"/>
        <w:ind w:left="0" w:right="-567" w:firstLine="436"/>
        <w:jc w:val="both"/>
        <w:rPr>
          <w:rFonts w:ascii="Times New Roman" w:hAnsi="Times New Roman" w:cs="Times New Roman"/>
          <w:sz w:val="24"/>
          <w:szCs w:val="24"/>
        </w:rPr>
      </w:pPr>
      <w:r w:rsidRPr="000A4C77">
        <w:rPr>
          <w:rFonts w:ascii="Times New Roman" w:hAnsi="Times New Roman" w:cs="Times New Roman"/>
          <w:sz w:val="24"/>
          <w:szCs w:val="24"/>
        </w:rPr>
        <w:t>Dolayısıyla 2547 sayılı Kanunun 53. maddesinin (c) bendinde sayılan kamu görevlileri ile ilgili olarak yapılacak ceza soru</w:t>
      </w:r>
      <w:r>
        <w:rPr>
          <w:rFonts w:ascii="Times New Roman" w:hAnsi="Times New Roman" w:cs="Times New Roman"/>
          <w:sz w:val="24"/>
          <w:szCs w:val="24"/>
        </w:rPr>
        <w:t>ş</w:t>
      </w:r>
      <w:r w:rsidRPr="000A4C77">
        <w:rPr>
          <w:rFonts w:ascii="Times New Roman" w:hAnsi="Times New Roman" w:cs="Times New Roman"/>
          <w:sz w:val="24"/>
          <w:szCs w:val="24"/>
        </w:rPr>
        <w:t>turmalarında; anılan bendin alt bentlerine ili</w:t>
      </w:r>
      <w:r>
        <w:rPr>
          <w:rFonts w:ascii="Times New Roman" w:hAnsi="Times New Roman" w:cs="Times New Roman"/>
          <w:sz w:val="24"/>
          <w:szCs w:val="24"/>
        </w:rPr>
        <w:t>ş</w:t>
      </w:r>
      <w:r w:rsidRPr="000A4C77">
        <w:rPr>
          <w:rFonts w:ascii="Times New Roman" w:hAnsi="Times New Roman" w:cs="Times New Roman"/>
          <w:sz w:val="24"/>
          <w:szCs w:val="24"/>
        </w:rPr>
        <w:t xml:space="preserve">kin hükümler uygulanacaktır. 4483 sayılı Kanun hükümlerinin bu personel açısından uygulanma </w:t>
      </w:r>
      <w:proofErr w:type="gramStart"/>
      <w:r w:rsidRPr="000A4C77">
        <w:rPr>
          <w:rFonts w:ascii="Times New Roman" w:hAnsi="Times New Roman" w:cs="Times New Roman"/>
          <w:sz w:val="24"/>
          <w:szCs w:val="24"/>
        </w:rPr>
        <w:t>imkanı</w:t>
      </w:r>
      <w:proofErr w:type="gramEnd"/>
      <w:r w:rsidRPr="000A4C77">
        <w:rPr>
          <w:rFonts w:ascii="Times New Roman" w:hAnsi="Times New Roman" w:cs="Times New Roman"/>
          <w:sz w:val="24"/>
          <w:szCs w:val="24"/>
        </w:rPr>
        <w:t xml:space="preserve"> bulunmamaktadır. Sadece 2547 sayılı Kanunda yer almamı</w:t>
      </w:r>
      <w:r>
        <w:rPr>
          <w:rFonts w:ascii="Times New Roman" w:hAnsi="Times New Roman" w:cs="Times New Roman"/>
          <w:sz w:val="24"/>
          <w:szCs w:val="24"/>
        </w:rPr>
        <w:t>ş</w:t>
      </w:r>
      <w:r w:rsidRPr="000A4C77">
        <w:rPr>
          <w:rFonts w:ascii="Times New Roman" w:hAnsi="Times New Roman" w:cs="Times New Roman"/>
          <w:sz w:val="24"/>
          <w:szCs w:val="24"/>
        </w:rPr>
        <w:t xml:space="preserve"> olan hususlarda 4483 sayılı Kanun hükümleri uygulanacak, her iki Kanunda da hüküm bulunmayan hallerde CMUK hükümleri uygulanacaktır.</w:t>
      </w:r>
    </w:p>
    <w:p w:rsidR="000A4C77" w:rsidRDefault="000A4C77" w:rsidP="007E2EB8">
      <w:pPr>
        <w:pStyle w:val="ListeParagraf"/>
        <w:ind w:left="0" w:right="-567" w:firstLine="436"/>
        <w:jc w:val="both"/>
        <w:rPr>
          <w:rFonts w:ascii="Times New Roman" w:hAnsi="Times New Roman" w:cs="Times New Roman"/>
          <w:sz w:val="24"/>
          <w:szCs w:val="24"/>
        </w:rPr>
      </w:pPr>
    </w:p>
    <w:p w:rsidR="000A4C77" w:rsidRDefault="000A4C77" w:rsidP="000A4C77">
      <w:pPr>
        <w:pStyle w:val="ListeParagraf"/>
        <w:ind w:left="0" w:right="-567"/>
        <w:jc w:val="both"/>
        <w:rPr>
          <w:rFonts w:ascii="Times New Roman" w:hAnsi="Times New Roman" w:cs="Times New Roman"/>
          <w:sz w:val="24"/>
          <w:szCs w:val="24"/>
        </w:rPr>
      </w:pPr>
      <w:r w:rsidRPr="000A4C77">
        <w:rPr>
          <w:rFonts w:ascii="Times New Roman" w:hAnsi="Times New Roman" w:cs="Times New Roman"/>
          <w:sz w:val="24"/>
          <w:szCs w:val="24"/>
        </w:rPr>
        <w:t>2547 sayılı Kanunun 53. maddesinde bulunmayıp 4483 sayılı Kanunun uygulanacağı halleri, MMHK döneminde uygulanan lüzumu muhakeme kararlarına verilen kararlara kar</w:t>
      </w:r>
      <w:r>
        <w:rPr>
          <w:rFonts w:ascii="Times New Roman" w:hAnsi="Times New Roman" w:cs="Times New Roman"/>
          <w:sz w:val="24"/>
          <w:szCs w:val="24"/>
        </w:rPr>
        <w:t>ş</w:t>
      </w:r>
      <w:r w:rsidRPr="000A4C77">
        <w:rPr>
          <w:rFonts w:ascii="Times New Roman" w:hAnsi="Times New Roman" w:cs="Times New Roman"/>
          <w:sz w:val="24"/>
          <w:szCs w:val="24"/>
        </w:rPr>
        <w:t>ı ön görülen 5 günlük itiraz süresinin 10 gün olarak uygulanması, meni muhakeme kararlarının eskiden olduğu gibi soru</w:t>
      </w:r>
      <w:r>
        <w:rPr>
          <w:rFonts w:ascii="Times New Roman" w:hAnsi="Times New Roman" w:cs="Times New Roman"/>
          <w:sz w:val="24"/>
          <w:szCs w:val="24"/>
        </w:rPr>
        <w:t>ş</w:t>
      </w:r>
      <w:r w:rsidRPr="000A4C77">
        <w:rPr>
          <w:rFonts w:ascii="Times New Roman" w:hAnsi="Times New Roman" w:cs="Times New Roman"/>
          <w:sz w:val="24"/>
          <w:szCs w:val="24"/>
        </w:rPr>
        <w:t xml:space="preserve">turma izni verecek makama tebliğ edilmesine gerek olmaması örnek olarak verilebilir. </w:t>
      </w:r>
      <w:r>
        <w:rPr>
          <w:rFonts w:ascii="Times New Roman" w:hAnsi="Times New Roman" w:cs="Times New Roman"/>
          <w:sz w:val="24"/>
          <w:szCs w:val="24"/>
        </w:rPr>
        <w:t>İ</w:t>
      </w:r>
      <w:r w:rsidRPr="000A4C77">
        <w:rPr>
          <w:rFonts w:ascii="Times New Roman" w:hAnsi="Times New Roman" w:cs="Times New Roman"/>
          <w:sz w:val="24"/>
          <w:szCs w:val="24"/>
        </w:rPr>
        <w:t>hbarcılara tebligat gerekmemekle birlikte, Şikâyetçilere meni muhakeme kararlarının tebliği yine zorunludur.</w:t>
      </w:r>
    </w:p>
    <w:p w:rsidR="007300E8" w:rsidRDefault="007300E8" w:rsidP="000A4C77">
      <w:pPr>
        <w:pStyle w:val="ListeParagraf"/>
        <w:ind w:left="0" w:right="-567"/>
        <w:jc w:val="both"/>
        <w:rPr>
          <w:rFonts w:ascii="Times New Roman" w:hAnsi="Times New Roman" w:cs="Times New Roman"/>
          <w:sz w:val="24"/>
          <w:szCs w:val="24"/>
        </w:rPr>
      </w:pPr>
    </w:p>
    <w:p w:rsidR="000A4C77" w:rsidRDefault="000A4C77" w:rsidP="000A4C77">
      <w:pPr>
        <w:pStyle w:val="ListeParagraf"/>
        <w:ind w:left="0" w:right="-567"/>
        <w:jc w:val="both"/>
        <w:rPr>
          <w:rFonts w:ascii="Times New Roman" w:hAnsi="Times New Roman" w:cs="Times New Roman"/>
          <w:sz w:val="24"/>
          <w:szCs w:val="24"/>
        </w:rPr>
      </w:pPr>
      <w:r w:rsidRPr="000A4C77">
        <w:rPr>
          <w:rFonts w:ascii="Times New Roman" w:hAnsi="Times New Roman" w:cs="Times New Roman"/>
          <w:sz w:val="24"/>
          <w:szCs w:val="24"/>
        </w:rPr>
        <w:t xml:space="preserve">657 sayılı Devlet Memurları Kanununa tabii üniversite personeline de yine eskiden olduğu gibi 2547 sayılı Kanunun 53. maddesi hükümleri uygulanacak ve il idare kurullarınca verilecek kararlar niteliğine göre ya kendiliğinden ya da itiraz üzerine </w:t>
      </w:r>
      <w:r w:rsidR="00F11BDD">
        <w:rPr>
          <w:rFonts w:ascii="Times New Roman" w:hAnsi="Times New Roman" w:cs="Times New Roman"/>
          <w:sz w:val="24"/>
          <w:szCs w:val="24"/>
        </w:rPr>
        <w:t>Danıştay 2</w:t>
      </w:r>
      <w:r w:rsidRPr="000A4C77">
        <w:rPr>
          <w:rFonts w:ascii="Times New Roman" w:hAnsi="Times New Roman" w:cs="Times New Roman"/>
          <w:sz w:val="24"/>
          <w:szCs w:val="24"/>
        </w:rPr>
        <w:t>. Dairesince niha</w:t>
      </w:r>
      <w:r>
        <w:rPr>
          <w:rFonts w:ascii="Times New Roman" w:hAnsi="Times New Roman" w:cs="Times New Roman"/>
          <w:sz w:val="24"/>
          <w:szCs w:val="24"/>
        </w:rPr>
        <w:t>i olarak karara bağlanacaktır.</w:t>
      </w:r>
    </w:p>
    <w:p w:rsidR="000A4C77" w:rsidRDefault="000A4C77" w:rsidP="000A4C77">
      <w:pPr>
        <w:pStyle w:val="ListeParagraf"/>
        <w:ind w:left="0" w:right="-567"/>
        <w:jc w:val="both"/>
        <w:rPr>
          <w:rFonts w:ascii="Times New Roman" w:hAnsi="Times New Roman" w:cs="Times New Roman"/>
          <w:sz w:val="24"/>
          <w:szCs w:val="24"/>
        </w:rPr>
      </w:pPr>
    </w:p>
    <w:p w:rsidR="005E5452" w:rsidRDefault="005E5452" w:rsidP="000A4C77">
      <w:pPr>
        <w:pStyle w:val="ListeParagraf"/>
        <w:ind w:left="0" w:right="-567"/>
        <w:jc w:val="both"/>
        <w:rPr>
          <w:rFonts w:ascii="Times New Roman" w:hAnsi="Times New Roman" w:cs="Times New Roman"/>
          <w:sz w:val="24"/>
          <w:szCs w:val="24"/>
        </w:rPr>
      </w:pPr>
    </w:p>
    <w:p w:rsidR="005E5452" w:rsidRDefault="005E5452" w:rsidP="000A4C77">
      <w:pPr>
        <w:pStyle w:val="ListeParagraf"/>
        <w:ind w:left="0" w:right="-567"/>
        <w:jc w:val="both"/>
        <w:rPr>
          <w:rFonts w:ascii="Times New Roman" w:hAnsi="Times New Roman" w:cs="Times New Roman"/>
          <w:sz w:val="24"/>
          <w:szCs w:val="24"/>
        </w:rPr>
      </w:pPr>
    </w:p>
    <w:p w:rsidR="005E5452" w:rsidRDefault="005E5452" w:rsidP="000A4C77">
      <w:pPr>
        <w:pStyle w:val="ListeParagraf"/>
        <w:ind w:left="0" w:right="-567"/>
        <w:jc w:val="both"/>
        <w:rPr>
          <w:rFonts w:ascii="Times New Roman" w:hAnsi="Times New Roman" w:cs="Times New Roman"/>
          <w:sz w:val="24"/>
          <w:szCs w:val="24"/>
        </w:rPr>
      </w:pPr>
    </w:p>
    <w:p w:rsidR="005E5452" w:rsidRDefault="005E5452" w:rsidP="000A4C77">
      <w:pPr>
        <w:pStyle w:val="ListeParagraf"/>
        <w:ind w:left="0" w:right="-567"/>
        <w:jc w:val="both"/>
        <w:rPr>
          <w:rFonts w:ascii="Times New Roman" w:hAnsi="Times New Roman" w:cs="Times New Roman"/>
          <w:sz w:val="24"/>
          <w:szCs w:val="24"/>
        </w:rPr>
      </w:pPr>
    </w:p>
    <w:p w:rsidR="005E5452" w:rsidRDefault="005E5452" w:rsidP="000A4C77">
      <w:pPr>
        <w:pStyle w:val="ListeParagraf"/>
        <w:ind w:left="0" w:right="-567"/>
        <w:jc w:val="both"/>
        <w:rPr>
          <w:rFonts w:ascii="Times New Roman" w:hAnsi="Times New Roman" w:cs="Times New Roman"/>
          <w:sz w:val="24"/>
          <w:szCs w:val="24"/>
        </w:rPr>
      </w:pPr>
    </w:p>
    <w:p w:rsidR="005E5452" w:rsidRDefault="005E5452" w:rsidP="000A4C77">
      <w:pPr>
        <w:pStyle w:val="ListeParagraf"/>
        <w:ind w:left="0" w:right="-567"/>
        <w:jc w:val="both"/>
        <w:rPr>
          <w:rFonts w:ascii="Times New Roman" w:hAnsi="Times New Roman" w:cs="Times New Roman"/>
          <w:sz w:val="24"/>
          <w:szCs w:val="24"/>
        </w:rPr>
      </w:pPr>
    </w:p>
    <w:p w:rsidR="005E5452" w:rsidRDefault="005E5452" w:rsidP="000A4C77">
      <w:pPr>
        <w:pStyle w:val="ListeParagraf"/>
        <w:ind w:left="0" w:right="-567"/>
        <w:jc w:val="both"/>
        <w:rPr>
          <w:rFonts w:ascii="Times New Roman" w:hAnsi="Times New Roman" w:cs="Times New Roman"/>
          <w:sz w:val="24"/>
          <w:szCs w:val="24"/>
        </w:rPr>
      </w:pPr>
    </w:p>
    <w:p w:rsidR="000A4C77" w:rsidRDefault="000A4C77" w:rsidP="000A4C77">
      <w:pPr>
        <w:pStyle w:val="ListeParagraf"/>
        <w:ind w:left="0" w:right="-567"/>
        <w:jc w:val="both"/>
        <w:rPr>
          <w:rFonts w:ascii="Times New Roman" w:hAnsi="Times New Roman" w:cs="Times New Roman"/>
          <w:b/>
          <w:sz w:val="24"/>
          <w:szCs w:val="24"/>
        </w:rPr>
      </w:pPr>
      <w:r w:rsidRPr="000A4C77">
        <w:rPr>
          <w:rFonts w:ascii="Times New Roman" w:hAnsi="Times New Roman" w:cs="Times New Roman"/>
          <w:b/>
          <w:sz w:val="24"/>
          <w:szCs w:val="24"/>
        </w:rPr>
        <w:t>V. KISA HATIRLATMALAR</w:t>
      </w:r>
    </w:p>
    <w:p w:rsidR="007300E8" w:rsidRDefault="007300E8" w:rsidP="000A4C77">
      <w:pPr>
        <w:pStyle w:val="ListeParagraf"/>
        <w:ind w:left="0" w:right="-567" w:firstLine="708"/>
        <w:jc w:val="both"/>
        <w:rPr>
          <w:rFonts w:ascii="Times New Roman" w:hAnsi="Times New Roman" w:cs="Times New Roman"/>
          <w:b/>
          <w:sz w:val="24"/>
          <w:szCs w:val="24"/>
        </w:rPr>
      </w:pPr>
    </w:p>
    <w:p w:rsidR="000A4C77" w:rsidRDefault="000A4C77" w:rsidP="000A4C77">
      <w:pPr>
        <w:pStyle w:val="ListeParagraf"/>
        <w:ind w:left="0" w:right="-567" w:firstLine="708"/>
        <w:jc w:val="both"/>
        <w:rPr>
          <w:rFonts w:ascii="Times New Roman" w:hAnsi="Times New Roman" w:cs="Times New Roman"/>
          <w:sz w:val="24"/>
          <w:szCs w:val="24"/>
        </w:rPr>
      </w:pPr>
      <w:r w:rsidRPr="000A4C77">
        <w:rPr>
          <w:rFonts w:ascii="Times New Roman" w:hAnsi="Times New Roman" w:cs="Times New Roman"/>
          <w:sz w:val="24"/>
          <w:szCs w:val="24"/>
        </w:rPr>
        <w:t>Soru</w:t>
      </w:r>
      <w:r>
        <w:rPr>
          <w:rFonts w:ascii="Times New Roman" w:hAnsi="Times New Roman" w:cs="Times New Roman"/>
          <w:sz w:val="24"/>
          <w:szCs w:val="24"/>
        </w:rPr>
        <w:t>ş</w:t>
      </w:r>
      <w:r w:rsidRPr="000A4C77">
        <w:rPr>
          <w:rFonts w:ascii="Times New Roman" w:hAnsi="Times New Roman" w:cs="Times New Roman"/>
          <w:sz w:val="24"/>
          <w:szCs w:val="24"/>
        </w:rPr>
        <w:t>turmacının yapacağı i</w:t>
      </w:r>
      <w:r>
        <w:rPr>
          <w:rFonts w:ascii="Times New Roman" w:hAnsi="Times New Roman" w:cs="Times New Roman"/>
          <w:sz w:val="24"/>
          <w:szCs w:val="24"/>
        </w:rPr>
        <w:t>ş</w:t>
      </w:r>
      <w:r w:rsidRPr="000A4C77">
        <w:rPr>
          <w:rFonts w:ascii="Times New Roman" w:hAnsi="Times New Roman" w:cs="Times New Roman"/>
          <w:sz w:val="24"/>
          <w:szCs w:val="24"/>
        </w:rPr>
        <w:t xml:space="preserve"> ilk soru</w:t>
      </w:r>
      <w:r>
        <w:rPr>
          <w:rFonts w:ascii="Times New Roman" w:hAnsi="Times New Roman" w:cs="Times New Roman"/>
          <w:sz w:val="24"/>
          <w:szCs w:val="24"/>
        </w:rPr>
        <w:t>ş</w:t>
      </w:r>
      <w:r w:rsidRPr="000A4C77">
        <w:rPr>
          <w:rFonts w:ascii="Times New Roman" w:hAnsi="Times New Roman" w:cs="Times New Roman"/>
          <w:sz w:val="24"/>
          <w:szCs w:val="24"/>
        </w:rPr>
        <w:t>turmadır. Suçun i</w:t>
      </w:r>
      <w:r>
        <w:rPr>
          <w:rFonts w:ascii="Times New Roman" w:hAnsi="Times New Roman" w:cs="Times New Roman"/>
          <w:sz w:val="24"/>
          <w:szCs w:val="24"/>
        </w:rPr>
        <w:t>ş</w:t>
      </w:r>
      <w:r w:rsidRPr="000A4C77">
        <w:rPr>
          <w:rFonts w:ascii="Times New Roman" w:hAnsi="Times New Roman" w:cs="Times New Roman"/>
          <w:sz w:val="24"/>
          <w:szCs w:val="24"/>
        </w:rPr>
        <w:t xml:space="preserve">lendiğini ihbar veya </w:t>
      </w:r>
      <w:proofErr w:type="gramStart"/>
      <w:r>
        <w:rPr>
          <w:rFonts w:ascii="Times New Roman" w:hAnsi="Times New Roman" w:cs="Times New Roman"/>
          <w:sz w:val="24"/>
          <w:szCs w:val="24"/>
        </w:rPr>
        <w:t>ş</w:t>
      </w:r>
      <w:r w:rsidRPr="000A4C77">
        <w:rPr>
          <w:rFonts w:ascii="Times New Roman" w:hAnsi="Times New Roman" w:cs="Times New Roman"/>
          <w:sz w:val="24"/>
          <w:szCs w:val="24"/>
        </w:rPr>
        <w:t>ikayet</w:t>
      </w:r>
      <w:proofErr w:type="gramEnd"/>
      <w:r w:rsidRPr="000A4C77">
        <w:rPr>
          <w:rFonts w:ascii="Times New Roman" w:hAnsi="Times New Roman" w:cs="Times New Roman"/>
          <w:sz w:val="24"/>
          <w:szCs w:val="24"/>
        </w:rPr>
        <w:t xml:space="preserve"> ile veya bizzat öğrenen disiplin amirleri soru</w:t>
      </w:r>
      <w:r>
        <w:rPr>
          <w:rFonts w:ascii="Times New Roman" w:hAnsi="Times New Roman" w:cs="Times New Roman"/>
          <w:sz w:val="24"/>
          <w:szCs w:val="24"/>
        </w:rPr>
        <w:t>ş</w:t>
      </w:r>
      <w:r w:rsidRPr="000A4C77">
        <w:rPr>
          <w:rFonts w:ascii="Times New Roman" w:hAnsi="Times New Roman" w:cs="Times New Roman"/>
          <w:sz w:val="24"/>
          <w:szCs w:val="24"/>
        </w:rPr>
        <w:t>turma emrini verirler.</w:t>
      </w:r>
    </w:p>
    <w:p w:rsidR="000A4C77" w:rsidRDefault="000A4C77" w:rsidP="000A4C77">
      <w:pPr>
        <w:pStyle w:val="ListeParagraf"/>
        <w:ind w:left="0" w:right="-567" w:firstLine="708"/>
        <w:jc w:val="both"/>
        <w:rPr>
          <w:rFonts w:ascii="Times New Roman" w:hAnsi="Times New Roman" w:cs="Times New Roman"/>
          <w:sz w:val="24"/>
          <w:szCs w:val="24"/>
        </w:rPr>
      </w:pPr>
      <w:r w:rsidRPr="000A4C77">
        <w:rPr>
          <w:rFonts w:ascii="Times New Roman" w:hAnsi="Times New Roman" w:cs="Times New Roman"/>
          <w:sz w:val="24"/>
          <w:szCs w:val="24"/>
        </w:rPr>
        <w:t>Disiplin amirleri soru</w:t>
      </w:r>
      <w:r>
        <w:rPr>
          <w:rFonts w:ascii="Times New Roman" w:hAnsi="Times New Roman" w:cs="Times New Roman"/>
          <w:sz w:val="24"/>
          <w:szCs w:val="24"/>
        </w:rPr>
        <w:t>ş</w:t>
      </w:r>
      <w:r w:rsidRPr="000A4C77">
        <w:rPr>
          <w:rFonts w:ascii="Times New Roman" w:hAnsi="Times New Roman" w:cs="Times New Roman"/>
          <w:sz w:val="24"/>
          <w:szCs w:val="24"/>
        </w:rPr>
        <w:t>turmayı bizzat yapabilecekleri gibi soru</w:t>
      </w:r>
      <w:r>
        <w:rPr>
          <w:rFonts w:ascii="Times New Roman" w:hAnsi="Times New Roman" w:cs="Times New Roman"/>
          <w:sz w:val="24"/>
          <w:szCs w:val="24"/>
        </w:rPr>
        <w:t>ş</w:t>
      </w:r>
      <w:r w:rsidRPr="000A4C77">
        <w:rPr>
          <w:rFonts w:ascii="Times New Roman" w:hAnsi="Times New Roman" w:cs="Times New Roman"/>
          <w:sz w:val="24"/>
          <w:szCs w:val="24"/>
        </w:rPr>
        <w:t>turmacı aracılığıyla da yaptırabilirler</w:t>
      </w:r>
      <w:r>
        <w:rPr>
          <w:rFonts w:ascii="Times New Roman" w:hAnsi="Times New Roman" w:cs="Times New Roman"/>
          <w:sz w:val="24"/>
          <w:szCs w:val="24"/>
        </w:rPr>
        <w:t>.</w:t>
      </w:r>
    </w:p>
    <w:p w:rsidR="00582178" w:rsidRDefault="000A4C77" w:rsidP="000A4C77">
      <w:pPr>
        <w:pStyle w:val="ListeParagraf"/>
        <w:ind w:left="0" w:right="-567" w:firstLine="708"/>
        <w:jc w:val="both"/>
        <w:rPr>
          <w:rFonts w:ascii="Times New Roman" w:hAnsi="Times New Roman" w:cs="Times New Roman"/>
          <w:sz w:val="24"/>
          <w:szCs w:val="24"/>
        </w:rPr>
      </w:pPr>
      <w:r w:rsidRPr="000A4C77">
        <w:rPr>
          <w:rFonts w:ascii="Times New Roman" w:hAnsi="Times New Roman" w:cs="Times New Roman"/>
          <w:sz w:val="24"/>
          <w:szCs w:val="24"/>
        </w:rPr>
        <w:t xml:space="preserve">Yapılan ihbar veya </w:t>
      </w:r>
      <w:r>
        <w:rPr>
          <w:rFonts w:ascii="Times New Roman" w:hAnsi="Times New Roman" w:cs="Times New Roman"/>
          <w:sz w:val="24"/>
          <w:szCs w:val="24"/>
        </w:rPr>
        <w:t>ş</w:t>
      </w:r>
      <w:r w:rsidRPr="000A4C77">
        <w:rPr>
          <w:rFonts w:ascii="Times New Roman" w:hAnsi="Times New Roman" w:cs="Times New Roman"/>
          <w:sz w:val="24"/>
          <w:szCs w:val="24"/>
        </w:rPr>
        <w:t>ikâyet suç i</w:t>
      </w:r>
      <w:r>
        <w:rPr>
          <w:rFonts w:ascii="Times New Roman" w:hAnsi="Times New Roman" w:cs="Times New Roman"/>
          <w:sz w:val="24"/>
          <w:szCs w:val="24"/>
        </w:rPr>
        <w:t>ş</w:t>
      </w:r>
      <w:r w:rsidRPr="000A4C77">
        <w:rPr>
          <w:rFonts w:ascii="Times New Roman" w:hAnsi="Times New Roman" w:cs="Times New Roman"/>
          <w:sz w:val="24"/>
          <w:szCs w:val="24"/>
        </w:rPr>
        <w:t>lendiği yönünde ciddi, gerçekçi veya somut deliller içermiyorsa soru</w:t>
      </w:r>
      <w:r>
        <w:rPr>
          <w:rFonts w:ascii="Times New Roman" w:hAnsi="Times New Roman" w:cs="Times New Roman"/>
          <w:sz w:val="24"/>
          <w:szCs w:val="24"/>
        </w:rPr>
        <w:t>ş</w:t>
      </w:r>
      <w:r w:rsidRPr="000A4C77">
        <w:rPr>
          <w:rFonts w:ascii="Times New Roman" w:hAnsi="Times New Roman" w:cs="Times New Roman"/>
          <w:sz w:val="24"/>
          <w:szCs w:val="24"/>
        </w:rPr>
        <w:t>turma ba</w:t>
      </w:r>
      <w:r>
        <w:rPr>
          <w:rFonts w:ascii="Times New Roman" w:hAnsi="Times New Roman" w:cs="Times New Roman"/>
          <w:sz w:val="24"/>
          <w:szCs w:val="24"/>
        </w:rPr>
        <w:t>ş</w:t>
      </w:r>
      <w:r w:rsidR="00582178">
        <w:rPr>
          <w:rFonts w:ascii="Times New Roman" w:hAnsi="Times New Roman" w:cs="Times New Roman"/>
          <w:sz w:val="24"/>
          <w:szCs w:val="24"/>
        </w:rPr>
        <w:t>latılmaz.</w:t>
      </w:r>
    </w:p>
    <w:p w:rsidR="00582178" w:rsidRDefault="00582178" w:rsidP="000A4C77">
      <w:pPr>
        <w:pStyle w:val="ListeParagraf"/>
        <w:ind w:left="0" w:right="-567" w:firstLine="708"/>
        <w:jc w:val="both"/>
        <w:rPr>
          <w:rFonts w:ascii="Times New Roman" w:hAnsi="Times New Roman" w:cs="Times New Roman"/>
          <w:sz w:val="24"/>
          <w:szCs w:val="24"/>
        </w:rPr>
      </w:pPr>
      <w:r w:rsidRPr="00582178">
        <w:rPr>
          <w:rFonts w:ascii="Times New Roman" w:hAnsi="Times New Roman" w:cs="Times New Roman"/>
          <w:sz w:val="24"/>
          <w:szCs w:val="24"/>
        </w:rPr>
        <w:t>Soru</w:t>
      </w:r>
      <w:r>
        <w:rPr>
          <w:rFonts w:ascii="Times New Roman" w:hAnsi="Times New Roman" w:cs="Times New Roman"/>
          <w:sz w:val="24"/>
          <w:szCs w:val="24"/>
        </w:rPr>
        <w:t>ş</w:t>
      </w:r>
      <w:r w:rsidRPr="00582178">
        <w:rPr>
          <w:rFonts w:ascii="Times New Roman" w:hAnsi="Times New Roman" w:cs="Times New Roman"/>
          <w:sz w:val="24"/>
          <w:szCs w:val="24"/>
        </w:rPr>
        <w:t>turmacılar sanığa denk veya üst unvana sahip olmalıdırlar.</w:t>
      </w:r>
    </w:p>
    <w:p w:rsidR="00582178" w:rsidRDefault="00582178" w:rsidP="000A4C77">
      <w:pPr>
        <w:pStyle w:val="ListeParagraf"/>
        <w:ind w:left="0" w:right="-567" w:firstLine="708"/>
        <w:jc w:val="both"/>
        <w:rPr>
          <w:rFonts w:ascii="Times New Roman" w:hAnsi="Times New Roman" w:cs="Times New Roman"/>
          <w:sz w:val="24"/>
          <w:szCs w:val="24"/>
        </w:rPr>
      </w:pPr>
      <w:r w:rsidRPr="00582178">
        <w:rPr>
          <w:rFonts w:ascii="Times New Roman" w:hAnsi="Times New Roman" w:cs="Times New Roman"/>
          <w:sz w:val="24"/>
          <w:szCs w:val="24"/>
        </w:rPr>
        <w:t>Hem ceza hem de disiplin soru</w:t>
      </w:r>
      <w:r>
        <w:rPr>
          <w:rFonts w:ascii="Times New Roman" w:hAnsi="Times New Roman" w:cs="Times New Roman"/>
          <w:sz w:val="24"/>
          <w:szCs w:val="24"/>
        </w:rPr>
        <w:t>ş</w:t>
      </w:r>
      <w:r w:rsidRPr="00582178">
        <w:rPr>
          <w:rFonts w:ascii="Times New Roman" w:hAnsi="Times New Roman" w:cs="Times New Roman"/>
          <w:sz w:val="24"/>
          <w:szCs w:val="24"/>
        </w:rPr>
        <w:t>turması için aynı ki</w:t>
      </w:r>
      <w:r>
        <w:rPr>
          <w:rFonts w:ascii="Times New Roman" w:hAnsi="Times New Roman" w:cs="Times New Roman"/>
          <w:sz w:val="24"/>
          <w:szCs w:val="24"/>
        </w:rPr>
        <w:t>ş</w:t>
      </w:r>
      <w:r w:rsidRPr="00582178">
        <w:rPr>
          <w:rFonts w:ascii="Times New Roman" w:hAnsi="Times New Roman" w:cs="Times New Roman"/>
          <w:sz w:val="24"/>
          <w:szCs w:val="24"/>
        </w:rPr>
        <w:t>ilerin görevlendirilmesi durumunda soru</w:t>
      </w:r>
      <w:r>
        <w:rPr>
          <w:rFonts w:ascii="Times New Roman" w:hAnsi="Times New Roman" w:cs="Times New Roman"/>
          <w:sz w:val="24"/>
          <w:szCs w:val="24"/>
        </w:rPr>
        <w:t>ş</w:t>
      </w:r>
      <w:r w:rsidRPr="00582178">
        <w:rPr>
          <w:rFonts w:ascii="Times New Roman" w:hAnsi="Times New Roman" w:cs="Times New Roman"/>
          <w:sz w:val="24"/>
          <w:szCs w:val="24"/>
        </w:rPr>
        <w:t>turmacı disiplin soru</w:t>
      </w:r>
      <w:r>
        <w:rPr>
          <w:rFonts w:ascii="Times New Roman" w:hAnsi="Times New Roman" w:cs="Times New Roman"/>
          <w:sz w:val="24"/>
          <w:szCs w:val="24"/>
        </w:rPr>
        <w:t>ş</w:t>
      </w:r>
      <w:r w:rsidRPr="00582178">
        <w:rPr>
          <w:rFonts w:ascii="Times New Roman" w:hAnsi="Times New Roman" w:cs="Times New Roman"/>
          <w:sz w:val="24"/>
          <w:szCs w:val="24"/>
        </w:rPr>
        <w:t>turması ile ceza soru</w:t>
      </w:r>
      <w:r>
        <w:rPr>
          <w:rFonts w:ascii="Times New Roman" w:hAnsi="Times New Roman" w:cs="Times New Roman"/>
          <w:sz w:val="24"/>
          <w:szCs w:val="24"/>
        </w:rPr>
        <w:t>ş</w:t>
      </w:r>
      <w:r w:rsidRPr="00582178">
        <w:rPr>
          <w:rFonts w:ascii="Times New Roman" w:hAnsi="Times New Roman" w:cs="Times New Roman"/>
          <w:sz w:val="24"/>
          <w:szCs w:val="24"/>
        </w:rPr>
        <w:t>turması için iki ayrı dosya olu</w:t>
      </w:r>
      <w:r>
        <w:rPr>
          <w:rFonts w:ascii="Times New Roman" w:hAnsi="Times New Roman" w:cs="Times New Roman"/>
          <w:sz w:val="24"/>
          <w:szCs w:val="24"/>
        </w:rPr>
        <w:t>ş</w:t>
      </w:r>
      <w:r w:rsidRPr="00582178">
        <w:rPr>
          <w:rFonts w:ascii="Times New Roman" w:hAnsi="Times New Roman" w:cs="Times New Roman"/>
          <w:sz w:val="24"/>
          <w:szCs w:val="24"/>
        </w:rPr>
        <w:t>turmak durumundadır, bu soru</w:t>
      </w:r>
      <w:r>
        <w:rPr>
          <w:rFonts w:ascii="Times New Roman" w:hAnsi="Times New Roman" w:cs="Times New Roman"/>
          <w:sz w:val="24"/>
          <w:szCs w:val="24"/>
        </w:rPr>
        <w:t>ş</w:t>
      </w:r>
      <w:r w:rsidRPr="00582178">
        <w:rPr>
          <w:rFonts w:ascii="Times New Roman" w:hAnsi="Times New Roman" w:cs="Times New Roman"/>
          <w:sz w:val="24"/>
          <w:szCs w:val="24"/>
        </w:rPr>
        <w:t>turmaları tek dosy</w:t>
      </w:r>
      <w:r>
        <w:rPr>
          <w:rFonts w:ascii="Times New Roman" w:hAnsi="Times New Roman" w:cs="Times New Roman"/>
          <w:sz w:val="24"/>
          <w:szCs w:val="24"/>
        </w:rPr>
        <w:t>a üzerinden birlikte yürütemez.</w:t>
      </w:r>
    </w:p>
    <w:p w:rsidR="007300E8" w:rsidRDefault="00582178" w:rsidP="00582178">
      <w:pPr>
        <w:pStyle w:val="ListeParagraf"/>
        <w:ind w:left="0" w:right="-567" w:firstLine="708"/>
        <w:jc w:val="both"/>
        <w:rPr>
          <w:rFonts w:ascii="Times New Roman" w:hAnsi="Times New Roman" w:cs="Times New Roman"/>
          <w:sz w:val="24"/>
          <w:szCs w:val="24"/>
        </w:rPr>
      </w:pPr>
      <w:r w:rsidRPr="00582178">
        <w:rPr>
          <w:rFonts w:ascii="Times New Roman" w:hAnsi="Times New Roman" w:cs="Times New Roman"/>
          <w:sz w:val="24"/>
          <w:szCs w:val="24"/>
        </w:rPr>
        <w:t>Tebligatlar 7201 sayılı Tebligat Kanununa göre yapılır. Sanığın adresi bilinmiyorsa emniyetten adres ara</w:t>
      </w:r>
      <w:r>
        <w:rPr>
          <w:rFonts w:ascii="Times New Roman" w:hAnsi="Times New Roman" w:cs="Times New Roman"/>
          <w:sz w:val="24"/>
          <w:szCs w:val="24"/>
        </w:rPr>
        <w:t>ş</w:t>
      </w:r>
      <w:r w:rsidRPr="00582178">
        <w:rPr>
          <w:rFonts w:ascii="Times New Roman" w:hAnsi="Times New Roman" w:cs="Times New Roman"/>
          <w:sz w:val="24"/>
          <w:szCs w:val="24"/>
        </w:rPr>
        <w:t xml:space="preserve">tırması istenir. Bu </w:t>
      </w:r>
      <w:r>
        <w:rPr>
          <w:rFonts w:ascii="Times New Roman" w:hAnsi="Times New Roman" w:cs="Times New Roman"/>
          <w:sz w:val="24"/>
          <w:szCs w:val="24"/>
        </w:rPr>
        <w:t>ş</w:t>
      </w:r>
      <w:r w:rsidRPr="00582178">
        <w:rPr>
          <w:rFonts w:ascii="Times New Roman" w:hAnsi="Times New Roman" w:cs="Times New Roman"/>
          <w:sz w:val="24"/>
          <w:szCs w:val="24"/>
        </w:rPr>
        <w:t xml:space="preserve">ekilde tespit edilen adrese 7201 sayılı Kanuna göre bildirimde bulunulur.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tebligatı almazsa veya tebligatı almasına rağmen belli gün ve saate hazır bulunmazsa; bu takdirde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hakkında Sulh Ceza Mahkemesinden ihzar müzekkeresi çıkartılması istenir ve zabıta marifetiyle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getirilir. Buna rağmen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bulunamazsa savunma alınmadan karar verilir. Soru</w:t>
      </w:r>
      <w:r>
        <w:rPr>
          <w:rFonts w:ascii="Times New Roman" w:hAnsi="Times New Roman" w:cs="Times New Roman"/>
          <w:sz w:val="24"/>
          <w:szCs w:val="24"/>
        </w:rPr>
        <w:t>ş</w:t>
      </w:r>
      <w:r w:rsidRPr="00582178">
        <w:rPr>
          <w:rFonts w:ascii="Times New Roman" w:hAnsi="Times New Roman" w:cs="Times New Roman"/>
          <w:sz w:val="24"/>
          <w:szCs w:val="24"/>
        </w:rPr>
        <w:t>turmacı acele hallerde arama yapar, el koyar. Tutuklama istemini Sulh Ceza Yargıcından ister. Görevden uzakla</w:t>
      </w:r>
      <w:r>
        <w:rPr>
          <w:rFonts w:ascii="Times New Roman" w:hAnsi="Times New Roman" w:cs="Times New Roman"/>
          <w:sz w:val="24"/>
          <w:szCs w:val="24"/>
        </w:rPr>
        <w:t>ş</w:t>
      </w:r>
      <w:r w:rsidRPr="00582178">
        <w:rPr>
          <w:rFonts w:ascii="Times New Roman" w:hAnsi="Times New Roman" w:cs="Times New Roman"/>
          <w:sz w:val="24"/>
          <w:szCs w:val="24"/>
        </w:rPr>
        <w:t>tırma kararı veremez, verilmesini disiplin amirinden ister. Ceza soru</w:t>
      </w:r>
      <w:r>
        <w:rPr>
          <w:rFonts w:ascii="Times New Roman" w:hAnsi="Times New Roman" w:cs="Times New Roman"/>
          <w:sz w:val="24"/>
          <w:szCs w:val="24"/>
        </w:rPr>
        <w:t>ş</w:t>
      </w:r>
      <w:r w:rsidRPr="00582178">
        <w:rPr>
          <w:rFonts w:ascii="Times New Roman" w:hAnsi="Times New Roman" w:cs="Times New Roman"/>
          <w:sz w:val="24"/>
          <w:szCs w:val="24"/>
        </w:rPr>
        <w:t>turması usulünde ilk soru</w:t>
      </w:r>
      <w:r>
        <w:rPr>
          <w:rFonts w:ascii="Times New Roman" w:hAnsi="Times New Roman" w:cs="Times New Roman"/>
          <w:sz w:val="24"/>
          <w:szCs w:val="24"/>
        </w:rPr>
        <w:t>ş</w:t>
      </w:r>
      <w:r w:rsidRPr="00582178">
        <w:rPr>
          <w:rFonts w:ascii="Times New Roman" w:hAnsi="Times New Roman" w:cs="Times New Roman"/>
          <w:sz w:val="24"/>
          <w:szCs w:val="24"/>
        </w:rPr>
        <w:t xml:space="preserve">turmada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veya </w:t>
      </w:r>
      <w:proofErr w:type="spellStart"/>
      <w:r w:rsidR="00F11BDD">
        <w:rPr>
          <w:rFonts w:ascii="Times New Roman" w:hAnsi="Times New Roman" w:cs="Times New Roman"/>
          <w:sz w:val="24"/>
          <w:szCs w:val="24"/>
        </w:rPr>
        <w:t>şüpheli</w:t>
      </w:r>
      <w:r w:rsidRPr="00582178">
        <w:rPr>
          <w:rFonts w:ascii="Times New Roman" w:hAnsi="Times New Roman" w:cs="Times New Roman"/>
          <w:sz w:val="24"/>
          <w:szCs w:val="24"/>
        </w:rPr>
        <w:t>ların</w:t>
      </w:r>
      <w:proofErr w:type="spellEnd"/>
      <w:r w:rsidRPr="00582178">
        <w:rPr>
          <w:rFonts w:ascii="Times New Roman" w:hAnsi="Times New Roman" w:cs="Times New Roman"/>
          <w:sz w:val="24"/>
          <w:szCs w:val="24"/>
        </w:rPr>
        <w:t xml:space="preserve"> savunması Ceza Muhakemeleri Usulü Kanununun 135 ve 135/a maddelerine göre alınmalıdır Tanıkların yeminli ifadeleri alınmalıdır. Yeminin sekli Ceza Muhakemeleri Usulü Kanununun 57. maddesinde belirtilmi</w:t>
      </w:r>
      <w:r>
        <w:rPr>
          <w:rFonts w:ascii="Times New Roman" w:hAnsi="Times New Roman" w:cs="Times New Roman"/>
          <w:sz w:val="24"/>
          <w:szCs w:val="24"/>
        </w:rPr>
        <w:t>ş</w:t>
      </w:r>
      <w:r w:rsidRPr="00582178">
        <w:rPr>
          <w:rFonts w:ascii="Times New Roman" w:hAnsi="Times New Roman" w:cs="Times New Roman"/>
          <w:sz w:val="24"/>
          <w:szCs w:val="24"/>
        </w:rPr>
        <w:t xml:space="preserve">tir. Buna göre “Tanığa teklif edilecek yemin </w:t>
      </w:r>
      <w:r w:rsidR="007300E8">
        <w:rPr>
          <w:rFonts w:ascii="Times New Roman" w:hAnsi="Times New Roman" w:cs="Times New Roman"/>
          <w:sz w:val="24"/>
          <w:szCs w:val="24"/>
        </w:rPr>
        <w:t>ş</w:t>
      </w:r>
      <w:r w:rsidRPr="00582178">
        <w:rPr>
          <w:rFonts w:ascii="Times New Roman" w:hAnsi="Times New Roman" w:cs="Times New Roman"/>
          <w:sz w:val="24"/>
          <w:szCs w:val="24"/>
        </w:rPr>
        <w:t>ahadetten evvel; (</w:t>
      </w:r>
      <w:r w:rsidR="00A85362" w:rsidRPr="00BC69E4">
        <w:rPr>
          <w:rFonts w:ascii="Times New Roman" w:hAnsi="Times New Roman" w:cs="Times New Roman"/>
          <w:sz w:val="24"/>
          <w:szCs w:val="20"/>
        </w:rPr>
        <w:t>Bildiğimi dosdoğru söyleyeceğime namusum ve vicdanım üzerine yemin ederim</w:t>
      </w:r>
      <w:r w:rsidRPr="00582178">
        <w:rPr>
          <w:rFonts w:ascii="Times New Roman" w:hAnsi="Times New Roman" w:cs="Times New Roman"/>
          <w:sz w:val="24"/>
          <w:szCs w:val="24"/>
        </w:rPr>
        <w:t xml:space="preserve"> ) ve </w:t>
      </w:r>
      <w:r w:rsidR="007300E8">
        <w:rPr>
          <w:rFonts w:ascii="Times New Roman" w:hAnsi="Times New Roman" w:cs="Times New Roman"/>
          <w:sz w:val="24"/>
          <w:szCs w:val="24"/>
        </w:rPr>
        <w:t>ş</w:t>
      </w:r>
      <w:r w:rsidRPr="00582178">
        <w:rPr>
          <w:rFonts w:ascii="Times New Roman" w:hAnsi="Times New Roman" w:cs="Times New Roman"/>
          <w:sz w:val="24"/>
          <w:szCs w:val="24"/>
        </w:rPr>
        <w:t>ahadetten sonra; (</w:t>
      </w:r>
      <w:r w:rsidR="00A85362" w:rsidRPr="00BC69E4">
        <w:rPr>
          <w:rFonts w:ascii="Times New Roman" w:hAnsi="Times New Roman" w:cs="Times New Roman"/>
          <w:sz w:val="24"/>
          <w:szCs w:val="20"/>
        </w:rPr>
        <w:t>Bildiğimi dosdoğru söyle</w:t>
      </w:r>
      <w:r w:rsidR="00A85362">
        <w:rPr>
          <w:rFonts w:ascii="Times New Roman" w:hAnsi="Times New Roman" w:cs="Times New Roman"/>
          <w:sz w:val="24"/>
          <w:szCs w:val="20"/>
        </w:rPr>
        <w:t>diğime</w:t>
      </w:r>
      <w:r w:rsidR="00A85362" w:rsidRPr="00BC69E4">
        <w:rPr>
          <w:rFonts w:ascii="Times New Roman" w:hAnsi="Times New Roman" w:cs="Times New Roman"/>
          <w:sz w:val="24"/>
          <w:szCs w:val="20"/>
        </w:rPr>
        <w:t xml:space="preserve"> namusum ve vicdanım üzerine yemin ederim</w:t>
      </w:r>
      <w:r w:rsidRPr="00582178">
        <w:rPr>
          <w:rFonts w:ascii="Times New Roman" w:hAnsi="Times New Roman" w:cs="Times New Roman"/>
          <w:sz w:val="24"/>
          <w:szCs w:val="24"/>
        </w:rPr>
        <w:t xml:space="preserve">) seklinde olur.” Yeminin CMUK 57.maddesine göre yaptırıldığı tanık ifade tutanağında belirtilmelidir. Muhbirler ve </w:t>
      </w:r>
      <w:r w:rsidR="007300E8">
        <w:rPr>
          <w:rFonts w:ascii="Times New Roman" w:hAnsi="Times New Roman" w:cs="Times New Roman"/>
          <w:sz w:val="24"/>
          <w:szCs w:val="24"/>
        </w:rPr>
        <w:t>ş</w:t>
      </w:r>
      <w:r w:rsidRPr="00582178">
        <w:rPr>
          <w:rFonts w:ascii="Times New Roman" w:hAnsi="Times New Roman" w:cs="Times New Roman"/>
          <w:sz w:val="24"/>
          <w:szCs w:val="24"/>
        </w:rPr>
        <w:t xml:space="preserve">ikâyetçiler yeminsiz dinlenir, </w:t>
      </w:r>
      <w:r w:rsidR="007300E8">
        <w:rPr>
          <w:rFonts w:ascii="Times New Roman" w:hAnsi="Times New Roman" w:cs="Times New Roman"/>
          <w:sz w:val="24"/>
          <w:szCs w:val="24"/>
        </w:rPr>
        <w:t>ş</w:t>
      </w:r>
      <w:r w:rsidRPr="00582178">
        <w:rPr>
          <w:rFonts w:ascii="Times New Roman" w:hAnsi="Times New Roman" w:cs="Times New Roman"/>
          <w:sz w:val="24"/>
          <w:szCs w:val="24"/>
        </w:rPr>
        <w:t xml:space="preserve">ikâyetçiye ayrıca </w:t>
      </w:r>
      <w:r w:rsidR="007300E8">
        <w:rPr>
          <w:rFonts w:ascii="Times New Roman" w:hAnsi="Times New Roman" w:cs="Times New Roman"/>
          <w:sz w:val="24"/>
          <w:szCs w:val="24"/>
        </w:rPr>
        <w:t>ş</w:t>
      </w:r>
      <w:r w:rsidRPr="00582178">
        <w:rPr>
          <w:rFonts w:ascii="Times New Roman" w:hAnsi="Times New Roman" w:cs="Times New Roman"/>
          <w:sz w:val="24"/>
          <w:szCs w:val="24"/>
        </w:rPr>
        <w:t xml:space="preserve">ikâyetini sürdürüp sürdürmediği sorulur, takibi </w:t>
      </w:r>
      <w:r w:rsidR="007300E8">
        <w:rPr>
          <w:rFonts w:ascii="Times New Roman" w:hAnsi="Times New Roman" w:cs="Times New Roman"/>
          <w:sz w:val="24"/>
          <w:szCs w:val="24"/>
        </w:rPr>
        <w:t>ş</w:t>
      </w:r>
      <w:r w:rsidRPr="00582178">
        <w:rPr>
          <w:rFonts w:ascii="Times New Roman" w:hAnsi="Times New Roman" w:cs="Times New Roman"/>
          <w:sz w:val="24"/>
          <w:szCs w:val="24"/>
        </w:rPr>
        <w:t xml:space="preserve">ikâyete bağlı suçlar bakımından önemlidir. Fezlekelerin değerlendirme bölümünde belgeler, yeminli </w:t>
      </w:r>
      <w:r w:rsidR="007300E8">
        <w:rPr>
          <w:rFonts w:ascii="Times New Roman" w:hAnsi="Times New Roman" w:cs="Times New Roman"/>
          <w:sz w:val="24"/>
          <w:szCs w:val="24"/>
        </w:rPr>
        <w:t>ş</w:t>
      </w:r>
      <w:r w:rsidRPr="00582178">
        <w:rPr>
          <w:rFonts w:ascii="Times New Roman" w:hAnsi="Times New Roman" w:cs="Times New Roman"/>
          <w:sz w:val="24"/>
          <w:szCs w:val="24"/>
        </w:rPr>
        <w:t xml:space="preserve">ahit ifadeleri,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savunması ve yasal dayanaklar bir bütün olarak değerlendirilmelidir. Belirtilen i</w:t>
      </w:r>
      <w:r w:rsidR="007300E8">
        <w:rPr>
          <w:rFonts w:ascii="Times New Roman" w:hAnsi="Times New Roman" w:cs="Times New Roman"/>
          <w:sz w:val="24"/>
          <w:szCs w:val="24"/>
        </w:rPr>
        <w:t>ş</w:t>
      </w:r>
      <w:r w:rsidRPr="00582178">
        <w:rPr>
          <w:rFonts w:ascii="Times New Roman" w:hAnsi="Times New Roman" w:cs="Times New Roman"/>
          <w:sz w:val="24"/>
          <w:szCs w:val="24"/>
        </w:rPr>
        <w:t xml:space="preserve">lem değerlendirme veya tahlil ve analiz seklinde isimlendirilebilir. Bu </w:t>
      </w:r>
      <w:r w:rsidRPr="00A85362">
        <w:rPr>
          <w:rFonts w:ascii="Times New Roman" w:hAnsi="Times New Roman" w:cs="Times New Roman"/>
          <w:color w:val="FF0000"/>
          <w:sz w:val="24"/>
          <w:szCs w:val="24"/>
        </w:rPr>
        <w:t>a</w:t>
      </w:r>
      <w:r w:rsidR="007300E8" w:rsidRPr="00A85362">
        <w:rPr>
          <w:rFonts w:ascii="Times New Roman" w:hAnsi="Times New Roman" w:cs="Times New Roman"/>
          <w:color w:val="FF0000"/>
          <w:sz w:val="24"/>
          <w:szCs w:val="24"/>
        </w:rPr>
        <w:t>ş</w:t>
      </w:r>
      <w:r w:rsidRPr="00A85362">
        <w:rPr>
          <w:rFonts w:ascii="Times New Roman" w:hAnsi="Times New Roman" w:cs="Times New Roman"/>
          <w:color w:val="FF0000"/>
          <w:sz w:val="24"/>
          <w:szCs w:val="24"/>
        </w:rPr>
        <w:t xml:space="preserve">amada </w:t>
      </w:r>
      <w:r w:rsidRPr="00582178">
        <w:rPr>
          <w:rFonts w:ascii="Times New Roman" w:hAnsi="Times New Roman" w:cs="Times New Roman"/>
          <w:sz w:val="24"/>
          <w:szCs w:val="24"/>
        </w:rPr>
        <w:t xml:space="preserve">iddia edilen suç konusu olay ile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arasında illiyet bağı kurulup kurulmayacağı, olayların yasal dayanaklara aykırılığının neler olduğu, savunmaya neden itibar edilemeyeceği, suçun zamana</w:t>
      </w:r>
      <w:r w:rsidR="007300E8">
        <w:rPr>
          <w:rFonts w:ascii="Times New Roman" w:hAnsi="Times New Roman" w:cs="Times New Roman"/>
          <w:sz w:val="24"/>
          <w:szCs w:val="24"/>
        </w:rPr>
        <w:t>ş</w:t>
      </w:r>
      <w:r w:rsidRPr="00582178">
        <w:rPr>
          <w:rFonts w:ascii="Times New Roman" w:hAnsi="Times New Roman" w:cs="Times New Roman"/>
          <w:sz w:val="24"/>
          <w:szCs w:val="24"/>
        </w:rPr>
        <w:t>ımına uğrayıp uğramadığı tek tek tartı</w:t>
      </w:r>
      <w:r w:rsidR="007300E8">
        <w:rPr>
          <w:rFonts w:ascii="Times New Roman" w:hAnsi="Times New Roman" w:cs="Times New Roman"/>
          <w:sz w:val="24"/>
          <w:szCs w:val="24"/>
        </w:rPr>
        <w:t>ş</w:t>
      </w:r>
      <w:r w:rsidRPr="00582178">
        <w:rPr>
          <w:rFonts w:ascii="Times New Roman" w:hAnsi="Times New Roman" w:cs="Times New Roman"/>
          <w:sz w:val="24"/>
          <w:szCs w:val="24"/>
        </w:rPr>
        <w:t>ılmalı ve yasal sonuçlara ula</w:t>
      </w:r>
      <w:r w:rsidR="007300E8">
        <w:rPr>
          <w:rFonts w:ascii="Times New Roman" w:hAnsi="Times New Roman" w:cs="Times New Roman"/>
          <w:sz w:val="24"/>
          <w:szCs w:val="24"/>
        </w:rPr>
        <w:t>ş</w:t>
      </w:r>
      <w:r w:rsidRPr="00582178">
        <w:rPr>
          <w:rFonts w:ascii="Times New Roman" w:hAnsi="Times New Roman" w:cs="Times New Roman"/>
          <w:sz w:val="24"/>
          <w:szCs w:val="24"/>
        </w:rPr>
        <w:t xml:space="preserve">ılmalıdır. Sonuç bölümünde ise; tüm bilgi ve belgeler ile </w:t>
      </w:r>
      <w:r w:rsidR="00F11BDD">
        <w:rPr>
          <w:rFonts w:ascii="Times New Roman" w:hAnsi="Times New Roman" w:cs="Times New Roman"/>
          <w:sz w:val="24"/>
          <w:szCs w:val="24"/>
        </w:rPr>
        <w:t>şüpheli</w:t>
      </w:r>
      <w:r w:rsidRPr="00582178">
        <w:rPr>
          <w:rFonts w:ascii="Times New Roman" w:hAnsi="Times New Roman" w:cs="Times New Roman"/>
          <w:sz w:val="24"/>
          <w:szCs w:val="24"/>
        </w:rPr>
        <w:t xml:space="preserve"> savunması birlikte değerlendirilerek, soru</w:t>
      </w:r>
      <w:r w:rsidR="007300E8">
        <w:rPr>
          <w:rFonts w:ascii="Times New Roman" w:hAnsi="Times New Roman" w:cs="Times New Roman"/>
          <w:sz w:val="24"/>
          <w:szCs w:val="24"/>
        </w:rPr>
        <w:t>ş</w:t>
      </w:r>
      <w:r w:rsidRPr="00582178">
        <w:rPr>
          <w:rFonts w:ascii="Times New Roman" w:hAnsi="Times New Roman" w:cs="Times New Roman"/>
          <w:sz w:val="24"/>
          <w:szCs w:val="24"/>
        </w:rPr>
        <w:t>turmacı tarafından suçun olu</w:t>
      </w:r>
      <w:r w:rsidR="007300E8">
        <w:rPr>
          <w:rFonts w:ascii="Times New Roman" w:hAnsi="Times New Roman" w:cs="Times New Roman"/>
          <w:sz w:val="24"/>
          <w:szCs w:val="24"/>
        </w:rPr>
        <w:t>ş</w:t>
      </w:r>
      <w:r w:rsidRPr="00582178">
        <w:rPr>
          <w:rFonts w:ascii="Times New Roman" w:hAnsi="Times New Roman" w:cs="Times New Roman"/>
          <w:sz w:val="24"/>
          <w:szCs w:val="24"/>
        </w:rPr>
        <w:t>up olu</w:t>
      </w:r>
      <w:r w:rsidR="007300E8">
        <w:rPr>
          <w:rFonts w:ascii="Times New Roman" w:hAnsi="Times New Roman" w:cs="Times New Roman"/>
          <w:sz w:val="24"/>
          <w:szCs w:val="24"/>
        </w:rPr>
        <w:t>ş</w:t>
      </w:r>
      <w:r w:rsidRPr="00582178">
        <w:rPr>
          <w:rFonts w:ascii="Times New Roman" w:hAnsi="Times New Roman" w:cs="Times New Roman"/>
          <w:sz w:val="24"/>
          <w:szCs w:val="24"/>
        </w:rPr>
        <w:t>madığı hususunda kanaat belirtilmelidir. Soru</w:t>
      </w:r>
      <w:r w:rsidR="007300E8">
        <w:rPr>
          <w:rFonts w:ascii="Times New Roman" w:hAnsi="Times New Roman" w:cs="Times New Roman"/>
          <w:sz w:val="24"/>
          <w:szCs w:val="24"/>
        </w:rPr>
        <w:t>ş</w:t>
      </w:r>
      <w:r w:rsidRPr="00582178">
        <w:rPr>
          <w:rFonts w:ascii="Times New Roman" w:hAnsi="Times New Roman" w:cs="Times New Roman"/>
          <w:sz w:val="24"/>
          <w:szCs w:val="24"/>
        </w:rPr>
        <w:t>turma dosyası ve fezleke soru</w:t>
      </w:r>
      <w:r w:rsidR="007300E8">
        <w:rPr>
          <w:rFonts w:ascii="Times New Roman" w:hAnsi="Times New Roman" w:cs="Times New Roman"/>
          <w:sz w:val="24"/>
          <w:szCs w:val="24"/>
        </w:rPr>
        <w:t>ş</w:t>
      </w:r>
      <w:r w:rsidRPr="00582178">
        <w:rPr>
          <w:rFonts w:ascii="Times New Roman" w:hAnsi="Times New Roman" w:cs="Times New Roman"/>
          <w:sz w:val="24"/>
          <w:szCs w:val="24"/>
        </w:rPr>
        <w:t>turma emrini veren makama teslim edilmelidir. Fezleke eki olan belgeler numara verilerek sıraya konulmalı, listesi yapılarak imzalanmalıdır. Bu liste mutlaka fezlekeye eklenmelidir.</w:t>
      </w:r>
    </w:p>
    <w:p w:rsidR="001F58F8" w:rsidRPr="001F58F8" w:rsidRDefault="007300E8" w:rsidP="001F58F8">
      <w:pPr>
        <w:pStyle w:val="ListeParagraf"/>
        <w:ind w:left="0" w:right="-567" w:firstLine="708"/>
        <w:jc w:val="both"/>
        <w:rPr>
          <w:rFonts w:ascii="Times New Roman" w:hAnsi="Times New Roman" w:cs="Times New Roman"/>
          <w:sz w:val="24"/>
          <w:szCs w:val="24"/>
        </w:rPr>
        <w:sectPr w:rsidR="001F58F8" w:rsidRPr="001F58F8">
          <w:headerReference w:type="even" r:id="rId8"/>
          <w:pgSz w:w="11907" w:h="16840"/>
          <w:pgMar w:top="1320" w:right="1300" w:bottom="280" w:left="1300" w:header="0" w:footer="0" w:gutter="0"/>
          <w:cols w:space="708"/>
        </w:sectPr>
      </w:pPr>
      <w:r w:rsidRPr="007300E8">
        <w:rPr>
          <w:rFonts w:ascii="Times New Roman" w:hAnsi="Times New Roman" w:cs="Times New Roman"/>
          <w:color w:val="C00000"/>
          <w:sz w:val="24"/>
          <w:szCs w:val="24"/>
        </w:rPr>
        <w:t>Soruşturma dosyası ve fezlekeyi alan makam bu dosyayı Yükseköğretim Kanunun</w:t>
      </w:r>
      <w:r w:rsidR="00582178" w:rsidRPr="007300E8">
        <w:rPr>
          <w:rFonts w:ascii="Times New Roman" w:hAnsi="Times New Roman" w:cs="Times New Roman"/>
          <w:color w:val="C00000"/>
          <w:sz w:val="24"/>
          <w:szCs w:val="24"/>
        </w:rPr>
        <w:t xml:space="preserve"> </w:t>
      </w:r>
      <w:r w:rsidRPr="007300E8">
        <w:rPr>
          <w:rFonts w:ascii="Times New Roman" w:hAnsi="Times New Roman" w:cs="Times New Roman"/>
          <w:color w:val="C00000"/>
          <w:sz w:val="24"/>
          <w:szCs w:val="24"/>
        </w:rPr>
        <w:t>53. maddesinin c/(2) bendinde belirtilen son soruşturmanın açılıp açılmasına karar verecek kurullara</w:t>
      </w:r>
      <w:r w:rsidR="00582178" w:rsidRPr="007300E8">
        <w:rPr>
          <w:rFonts w:ascii="Times New Roman" w:hAnsi="Times New Roman" w:cs="Times New Roman"/>
          <w:color w:val="C00000"/>
          <w:sz w:val="24"/>
          <w:szCs w:val="24"/>
        </w:rPr>
        <w:t xml:space="preserve"> </w:t>
      </w:r>
      <w:r w:rsidRPr="007300E8">
        <w:rPr>
          <w:rFonts w:ascii="Times New Roman" w:hAnsi="Times New Roman" w:cs="Times New Roman"/>
          <w:color w:val="C00000"/>
          <w:sz w:val="24"/>
          <w:szCs w:val="24"/>
        </w:rPr>
        <w:t xml:space="preserve">iletilmek üzere Rektörlük Makamına göndermelidir. Bu kurullarca verilecek lüzum-u muhakeme veya men-i muhakeme kararları Rektörlükçe veya İl İdare Kurulunca </w:t>
      </w:r>
      <w:proofErr w:type="spellStart"/>
      <w:r w:rsidR="00F11BDD">
        <w:rPr>
          <w:rFonts w:ascii="Times New Roman" w:hAnsi="Times New Roman" w:cs="Times New Roman"/>
          <w:color w:val="C00000"/>
          <w:sz w:val="24"/>
          <w:szCs w:val="24"/>
        </w:rPr>
        <w:t>şüpheli</w:t>
      </w:r>
      <w:r w:rsidRPr="007300E8">
        <w:rPr>
          <w:rFonts w:ascii="Times New Roman" w:hAnsi="Times New Roman" w:cs="Times New Roman"/>
          <w:color w:val="C00000"/>
          <w:sz w:val="24"/>
          <w:szCs w:val="24"/>
        </w:rPr>
        <w:t>lara</w:t>
      </w:r>
      <w:proofErr w:type="spellEnd"/>
      <w:r w:rsidRPr="007300E8">
        <w:rPr>
          <w:rFonts w:ascii="Times New Roman" w:hAnsi="Times New Roman" w:cs="Times New Roman"/>
          <w:color w:val="C00000"/>
          <w:sz w:val="24"/>
          <w:szCs w:val="24"/>
        </w:rPr>
        <w:t xml:space="preserve"> tebliğ edilir. </w:t>
      </w:r>
      <w:proofErr w:type="spellStart"/>
      <w:r w:rsidR="00F11BDD">
        <w:rPr>
          <w:rFonts w:ascii="Times New Roman" w:hAnsi="Times New Roman" w:cs="Times New Roman"/>
          <w:color w:val="C00000"/>
          <w:sz w:val="24"/>
          <w:szCs w:val="24"/>
        </w:rPr>
        <w:t>Şüpheli</w:t>
      </w:r>
      <w:r w:rsidRPr="007300E8">
        <w:rPr>
          <w:rFonts w:ascii="Times New Roman" w:hAnsi="Times New Roman" w:cs="Times New Roman"/>
          <w:color w:val="C00000"/>
          <w:sz w:val="24"/>
          <w:szCs w:val="24"/>
        </w:rPr>
        <w:t>lar</w:t>
      </w:r>
      <w:proofErr w:type="spellEnd"/>
      <w:r w:rsidRPr="007300E8">
        <w:rPr>
          <w:rFonts w:ascii="Times New Roman" w:hAnsi="Times New Roman" w:cs="Times New Roman"/>
          <w:color w:val="C00000"/>
          <w:sz w:val="24"/>
          <w:szCs w:val="24"/>
        </w:rPr>
        <w:t xml:space="preserve"> lüzum-u muhakeme kararına karsı itiraz edebilirler. Böyle bir itiraz yapılırsa bu itiraz ile men-i muhakeme kararları kendiliğinden </w:t>
      </w:r>
      <w:r w:rsidR="00F11BDD">
        <w:rPr>
          <w:rFonts w:ascii="Times New Roman" w:hAnsi="Times New Roman" w:cs="Times New Roman"/>
          <w:color w:val="C00000"/>
          <w:sz w:val="24"/>
          <w:szCs w:val="24"/>
        </w:rPr>
        <w:t>Danıştay 2</w:t>
      </w:r>
      <w:r w:rsidRPr="007300E8">
        <w:rPr>
          <w:rFonts w:ascii="Times New Roman" w:hAnsi="Times New Roman" w:cs="Times New Roman"/>
          <w:color w:val="C00000"/>
          <w:sz w:val="24"/>
          <w:szCs w:val="24"/>
        </w:rPr>
        <w:t xml:space="preserve">. Dairesince incelenerek karara bağlanır. Bunun için dosya bu hallerde Rektörlükçe </w:t>
      </w:r>
      <w:r w:rsidR="00F11BDD">
        <w:rPr>
          <w:rFonts w:ascii="Times New Roman" w:hAnsi="Times New Roman" w:cs="Times New Roman"/>
          <w:color w:val="C00000"/>
          <w:sz w:val="24"/>
          <w:szCs w:val="24"/>
        </w:rPr>
        <w:t>Danıştay 2</w:t>
      </w:r>
      <w:r w:rsidRPr="007300E8">
        <w:rPr>
          <w:rFonts w:ascii="Times New Roman" w:hAnsi="Times New Roman" w:cs="Times New Roman"/>
          <w:color w:val="C00000"/>
          <w:sz w:val="24"/>
          <w:szCs w:val="24"/>
        </w:rPr>
        <w:t xml:space="preserve">. Dairesine gönderilir. </w:t>
      </w:r>
      <w:r w:rsidR="00F11BDD">
        <w:rPr>
          <w:rFonts w:ascii="Times New Roman" w:hAnsi="Times New Roman" w:cs="Times New Roman"/>
          <w:color w:val="C00000"/>
          <w:sz w:val="24"/>
          <w:szCs w:val="24"/>
        </w:rPr>
        <w:t>Danıştay 2</w:t>
      </w:r>
      <w:r w:rsidRPr="007300E8">
        <w:rPr>
          <w:rFonts w:ascii="Times New Roman" w:hAnsi="Times New Roman" w:cs="Times New Roman"/>
          <w:color w:val="C00000"/>
          <w:sz w:val="24"/>
          <w:szCs w:val="24"/>
        </w:rPr>
        <w:t xml:space="preserve">. Dairesinde lüzum-u muhakeme kararı uygun bulunursa; </w:t>
      </w:r>
      <w:r w:rsidRPr="007300E8">
        <w:rPr>
          <w:rFonts w:ascii="Times New Roman" w:hAnsi="Times New Roman" w:cs="Times New Roman"/>
          <w:color w:val="C00000"/>
        </w:rPr>
        <w:t xml:space="preserve">görevlilerin yargılanması için dosya suçun islendiği yer Cumhuriyet Savcılığına gönderilir. Bundan sonra </w:t>
      </w:r>
      <w:r w:rsidR="00F11BDD">
        <w:rPr>
          <w:rFonts w:ascii="Times New Roman" w:hAnsi="Times New Roman" w:cs="Times New Roman"/>
          <w:color w:val="C00000"/>
        </w:rPr>
        <w:t>şüpheli</w:t>
      </w:r>
      <w:r w:rsidRPr="007300E8">
        <w:rPr>
          <w:rFonts w:ascii="Times New Roman" w:hAnsi="Times New Roman" w:cs="Times New Roman"/>
          <w:color w:val="C00000"/>
        </w:rPr>
        <w:t xml:space="preserve"> veya </w:t>
      </w:r>
      <w:proofErr w:type="spellStart"/>
      <w:r w:rsidR="00F11BDD">
        <w:rPr>
          <w:rFonts w:ascii="Times New Roman" w:hAnsi="Times New Roman" w:cs="Times New Roman"/>
          <w:color w:val="C00000"/>
        </w:rPr>
        <w:t>şüpheli</w:t>
      </w:r>
      <w:r w:rsidRPr="007300E8">
        <w:rPr>
          <w:rFonts w:ascii="Times New Roman" w:hAnsi="Times New Roman" w:cs="Times New Roman"/>
          <w:color w:val="C00000"/>
        </w:rPr>
        <w:t>lar</w:t>
      </w:r>
      <w:proofErr w:type="spellEnd"/>
      <w:r w:rsidRPr="007300E8">
        <w:rPr>
          <w:rFonts w:ascii="Times New Roman" w:hAnsi="Times New Roman" w:cs="Times New Roman"/>
          <w:color w:val="C00000"/>
        </w:rPr>
        <w:t xml:space="preserve"> ceza mahkemesinde yargılanırlar.</w:t>
      </w:r>
      <w:r w:rsidR="00582178" w:rsidRPr="007300E8">
        <w:rPr>
          <w:rFonts w:ascii="Times New Roman" w:hAnsi="Times New Roman" w:cs="Times New Roman"/>
          <w:color w:val="C00000"/>
        </w:rPr>
        <w:t xml:space="preserve"> </w:t>
      </w:r>
    </w:p>
    <w:p w:rsidR="001F58F8" w:rsidRDefault="001F58F8" w:rsidP="001F58F8">
      <w:pPr>
        <w:jc w:val="center"/>
        <w:rPr>
          <w:rFonts w:ascii="Times New Roman" w:eastAsia="Times New Roman" w:hAnsi="Times New Roman" w:cs="Times New Roman"/>
          <w:sz w:val="24"/>
          <w:szCs w:val="24"/>
        </w:rPr>
        <w:sectPr w:rsidR="001F58F8" w:rsidSect="00BC2228">
          <w:headerReference w:type="default" r:id="rId9"/>
          <w:type w:val="continuous"/>
          <w:pgSz w:w="11907" w:h="16840"/>
          <w:pgMar w:top="709" w:right="1300" w:bottom="280" w:left="1300" w:header="708" w:footer="708" w:gutter="0"/>
          <w:cols w:num="3" w:space="708" w:equalWidth="0">
            <w:col w:w="1613" w:space="392"/>
            <w:col w:w="5175" w:space="166"/>
            <w:col w:w="1961"/>
          </w:cols>
        </w:sectPr>
      </w:pPr>
    </w:p>
    <w:p w:rsidR="001F58F8" w:rsidRPr="00017ADA" w:rsidRDefault="00017ADA" w:rsidP="00523173">
      <w:pPr>
        <w:spacing w:before="7" w:line="240" w:lineRule="auto"/>
        <w:rPr>
          <w:rFonts w:ascii="Times New Roman" w:hAnsi="Times New Roman" w:cs="Times New Roman"/>
          <w:sz w:val="24"/>
          <w:szCs w:val="12"/>
        </w:rPr>
      </w:pPr>
      <w:r>
        <w:rPr>
          <w:rFonts w:ascii="Times New Roman" w:hAnsi="Times New Roman" w:cs="Times New Roman"/>
          <w:sz w:val="24"/>
          <w:szCs w:val="12"/>
        </w:rPr>
        <w:lastRenderedPageBreak/>
        <w:t>VI. TUTANAK ÖRNEKLERİ</w:t>
      </w:r>
    </w:p>
    <w:p w:rsidR="001F58F8" w:rsidRDefault="001F58F8" w:rsidP="00523173">
      <w:pPr>
        <w:spacing w:line="240" w:lineRule="auto"/>
        <w:rPr>
          <w:sz w:val="20"/>
          <w:szCs w:val="20"/>
        </w:rPr>
      </w:pPr>
    </w:p>
    <w:p w:rsidR="001F58F8" w:rsidRDefault="00523173" w:rsidP="00523173">
      <w:pPr>
        <w:spacing w:before="6" w:line="240" w:lineRule="auto"/>
        <w:jc w:val="right"/>
        <w:rPr>
          <w:rFonts w:ascii="Times New Roman" w:hAnsi="Times New Roman" w:cs="Times New Roman"/>
          <w:color w:val="C00000"/>
          <w:sz w:val="24"/>
          <w:szCs w:val="19"/>
        </w:rPr>
      </w:pPr>
      <w:r>
        <w:rPr>
          <w:sz w:val="19"/>
          <w:szCs w:val="19"/>
        </w:rPr>
        <w:tab/>
      </w:r>
      <w:r w:rsidRPr="00523173">
        <w:rPr>
          <w:rFonts w:ascii="Times New Roman" w:hAnsi="Times New Roman" w:cs="Times New Roman"/>
          <w:color w:val="C00000"/>
          <w:sz w:val="24"/>
          <w:szCs w:val="19"/>
        </w:rPr>
        <w:t>ÖRNEK 1</w:t>
      </w:r>
    </w:p>
    <w:p w:rsidR="00A85362" w:rsidRPr="00A85362" w:rsidRDefault="00A85362" w:rsidP="00A85362">
      <w:pPr>
        <w:spacing w:before="6" w:line="240" w:lineRule="auto"/>
        <w:jc w:val="center"/>
        <w:rPr>
          <w:rFonts w:ascii="Times New Roman" w:hAnsi="Times New Roman" w:cs="Times New Roman"/>
          <w:b/>
          <w:color w:val="FF0000"/>
          <w:sz w:val="24"/>
          <w:szCs w:val="19"/>
        </w:rPr>
      </w:pPr>
      <w:r>
        <w:rPr>
          <w:rFonts w:ascii="Times New Roman" w:hAnsi="Times New Roman" w:cs="Times New Roman"/>
          <w:color w:val="C00000"/>
          <w:sz w:val="24"/>
          <w:szCs w:val="19"/>
        </w:rPr>
        <w:tab/>
      </w:r>
      <w:r>
        <w:rPr>
          <w:rFonts w:ascii="Times New Roman" w:hAnsi="Times New Roman" w:cs="Times New Roman"/>
          <w:color w:val="C00000"/>
          <w:sz w:val="24"/>
          <w:szCs w:val="19"/>
        </w:rPr>
        <w:tab/>
      </w:r>
      <w:r>
        <w:rPr>
          <w:rFonts w:ascii="Times New Roman" w:hAnsi="Times New Roman" w:cs="Times New Roman"/>
          <w:color w:val="C00000"/>
          <w:sz w:val="24"/>
          <w:szCs w:val="19"/>
        </w:rPr>
        <w:tab/>
      </w:r>
      <w:r>
        <w:rPr>
          <w:rFonts w:ascii="Times New Roman" w:hAnsi="Times New Roman" w:cs="Times New Roman"/>
          <w:color w:val="C00000"/>
          <w:sz w:val="24"/>
          <w:szCs w:val="19"/>
        </w:rPr>
        <w:tab/>
      </w:r>
      <w:r>
        <w:rPr>
          <w:rFonts w:ascii="Times New Roman" w:hAnsi="Times New Roman" w:cs="Times New Roman"/>
          <w:color w:val="C00000"/>
          <w:sz w:val="24"/>
          <w:szCs w:val="19"/>
        </w:rPr>
        <w:tab/>
      </w:r>
      <w:r>
        <w:rPr>
          <w:rFonts w:ascii="Times New Roman" w:hAnsi="Times New Roman" w:cs="Times New Roman"/>
          <w:color w:val="C00000"/>
          <w:sz w:val="24"/>
          <w:szCs w:val="19"/>
        </w:rPr>
        <w:tab/>
      </w:r>
      <w:r>
        <w:rPr>
          <w:rFonts w:ascii="Times New Roman" w:hAnsi="Times New Roman" w:cs="Times New Roman"/>
          <w:color w:val="C00000"/>
          <w:sz w:val="24"/>
          <w:szCs w:val="19"/>
        </w:rPr>
        <w:tab/>
      </w:r>
      <w:r>
        <w:rPr>
          <w:rFonts w:ascii="Times New Roman" w:hAnsi="Times New Roman" w:cs="Times New Roman"/>
          <w:color w:val="C00000"/>
          <w:sz w:val="24"/>
          <w:szCs w:val="19"/>
        </w:rPr>
        <w:tab/>
      </w:r>
      <w:r>
        <w:rPr>
          <w:rFonts w:ascii="Times New Roman" w:hAnsi="Times New Roman" w:cs="Times New Roman"/>
          <w:color w:val="C00000"/>
          <w:sz w:val="24"/>
          <w:szCs w:val="19"/>
        </w:rPr>
        <w:tab/>
      </w:r>
      <w:r w:rsidRPr="00A85362">
        <w:rPr>
          <w:rFonts w:ascii="Times New Roman" w:hAnsi="Times New Roman" w:cs="Times New Roman"/>
          <w:b/>
          <w:color w:val="FF0000"/>
          <w:sz w:val="24"/>
          <w:szCs w:val="19"/>
        </w:rPr>
        <w:t>GİZLİ</w:t>
      </w:r>
    </w:p>
    <w:p w:rsidR="00523173" w:rsidRDefault="00523173" w:rsidP="00523173">
      <w:pPr>
        <w:spacing w:before="6" w:line="240" w:lineRule="auto"/>
        <w:jc w:val="right"/>
        <w:rPr>
          <w:rFonts w:ascii="Times New Roman" w:hAnsi="Times New Roman" w:cs="Times New Roman"/>
          <w:color w:val="C00000"/>
          <w:sz w:val="24"/>
          <w:szCs w:val="19"/>
        </w:rPr>
      </w:pPr>
    </w:p>
    <w:p w:rsidR="00523173" w:rsidRDefault="00523173" w:rsidP="00523173">
      <w:pPr>
        <w:tabs>
          <w:tab w:val="left" w:pos="1515"/>
        </w:tabs>
        <w:spacing w:before="6" w:line="240" w:lineRule="auto"/>
        <w:rPr>
          <w:rFonts w:ascii="Times New Roman" w:hAnsi="Times New Roman" w:cs="Times New Roman"/>
          <w:b/>
          <w:color w:val="000000" w:themeColor="text1"/>
          <w:sz w:val="24"/>
          <w:szCs w:val="19"/>
        </w:rPr>
      </w:pPr>
      <w:r>
        <w:rPr>
          <w:rFonts w:ascii="Times New Roman" w:hAnsi="Times New Roman" w:cs="Times New Roman"/>
          <w:color w:val="C00000"/>
          <w:sz w:val="24"/>
          <w:szCs w:val="19"/>
        </w:rPr>
        <w:tab/>
        <w:t xml:space="preserve">                             </w:t>
      </w:r>
      <w:r w:rsidRPr="00523173">
        <w:rPr>
          <w:rFonts w:ascii="Times New Roman" w:hAnsi="Times New Roman" w:cs="Times New Roman"/>
          <w:b/>
          <w:color w:val="000000" w:themeColor="text1"/>
          <w:sz w:val="24"/>
          <w:szCs w:val="19"/>
        </w:rPr>
        <w:t>SORUŞTURMA EMRİ</w:t>
      </w:r>
    </w:p>
    <w:p w:rsidR="00523173" w:rsidRDefault="00523173" w:rsidP="00523173">
      <w:pPr>
        <w:rPr>
          <w:rFonts w:ascii="Times New Roman" w:hAnsi="Times New Roman" w:cs="Times New Roman"/>
          <w:sz w:val="24"/>
          <w:szCs w:val="19"/>
        </w:rPr>
      </w:pPr>
    </w:p>
    <w:p w:rsidR="00523173" w:rsidRPr="00523173" w:rsidRDefault="00523173" w:rsidP="00523173">
      <w:pPr>
        <w:rPr>
          <w:rFonts w:ascii="Times New Roman" w:hAnsi="Times New Roman" w:cs="Times New Roman"/>
          <w:b/>
          <w:sz w:val="24"/>
          <w:szCs w:val="19"/>
        </w:rPr>
      </w:pPr>
      <w:r>
        <w:rPr>
          <w:rFonts w:ascii="Times New Roman" w:hAnsi="Times New Roman" w:cs="Times New Roman"/>
          <w:sz w:val="24"/>
          <w:szCs w:val="19"/>
        </w:rPr>
        <w:tab/>
      </w:r>
      <w:r>
        <w:rPr>
          <w:rFonts w:ascii="Times New Roman" w:hAnsi="Times New Roman" w:cs="Times New Roman"/>
          <w:sz w:val="24"/>
          <w:szCs w:val="19"/>
        </w:rPr>
        <w:tab/>
      </w:r>
      <w:r>
        <w:rPr>
          <w:rFonts w:ascii="Times New Roman" w:hAnsi="Times New Roman" w:cs="Times New Roman"/>
          <w:sz w:val="24"/>
          <w:szCs w:val="19"/>
        </w:rPr>
        <w:tab/>
      </w:r>
      <w:r>
        <w:rPr>
          <w:rFonts w:ascii="Times New Roman" w:hAnsi="Times New Roman" w:cs="Times New Roman"/>
          <w:sz w:val="24"/>
          <w:szCs w:val="19"/>
        </w:rPr>
        <w:tab/>
      </w:r>
      <w:r>
        <w:rPr>
          <w:rFonts w:ascii="Times New Roman" w:hAnsi="Times New Roman" w:cs="Times New Roman"/>
          <w:sz w:val="24"/>
          <w:szCs w:val="19"/>
        </w:rPr>
        <w:tab/>
      </w:r>
      <w:r>
        <w:rPr>
          <w:rFonts w:ascii="Times New Roman" w:hAnsi="Times New Roman" w:cs="Times New Roman"/>
          <w:sz w:val="24"/>
          <w:szCs w:val="19"/>
        </w:rPr>
        <w:tab/>
      </w:r>
      <w:r w:rsidRPr="00523173">
        <w:rPr>
          <w:rFonts w:ascii="Times New Roman" w:hAnsi="Times New Roman" w:cs="Times New Roman"/>
          <w:b/>
          <w:sz w:val="24"/>
          <w:szCs w:val="19"/>
        </w:rPr>
        <w:t xml:space="preserve">T.C. </w:t>
      </w:r>
    </w:p>
    <w:p w:rsidR="00523173" w:rsidRDefault="00523173" w:rsidP="00523173">
      <w:pPr>
        <w:rPr>
          <w:rFonts w:ascii="Times New Roman" w:hAnsi="Times New Roman" w:cs="Times New Roman"/>
          <w:b/>
          <w:sz w:val="24"/>
          <w:szCs w:val="19"/>
        </w:rPr>
      </w:pPr>
      <w:r w:rsidRPr="00523173">
        <w:rPr>
          <w:rFonts w:ascii="Times New Roman" w:hAnsi="Times New Roman" w:cs="Times New Roman"/>
          <w:b/>
          <w:sz w:val="24"/>
          <w:szCs w:val="19"/>
        </w:rPr>
        <w:t xml:space="preserve">                                          </w:t>
      </w:r>
      <w:proofErr w:type="gramStart"/>
      <w:r w:rsidRPr="00523173">
        <w:rPr>
          <w:rFonts w:ascii="Times New Roman" w:hAnsi="Times New Roman" w:cs="Times New Roman"/>
          <w:b/>
          <w:sz w:val="24"/>
          <w:szCs w:val="19"/>
        </w:rPr>
        <w:t>……….</w:t>
      </w:r>
      <w:proofErr w:type="gramEnd"/>
      <w:r w:rsidRPr="00523173">
        <w:rPr>
          <w:rFonts w:ascii="Times New Roman" w:hAnsi="Times New Roman" w:cs="Times New Roman"/>
          <w:b/>
          <w:sz w:val="24"/>
          <w:szCs w:val="19"/>
        </w:rPr>
        <w:t xml:space="preserve"> ÜNİVERSİTESİ REKTÖRLÜĞÜ</w:t>
      </w:r>
    </w:p>
    <w:p w:rsidR="00523173" w:rsidRDefault="00523173" w:rsidP="00523173">
      <w:pPr>
        <w:jc w:val="center"/>
        <w:rPr>
          <w:rFonts w:ascii="Times New Roman" w:hAnsi="Times New Roman" w:cs="Times New Roman"/>
          <w:sz w:val="24"/>
          <w:szCs w:val="19"/>
        </w:rPr>
      </w:pPr>
      <w:proofErr w:type="gramStart"/>
      <w:r w:rsidRPr="00523173">
        <w:rPr>
          <w:rFonts w:ascii="Times New Roman" w:hAnsi="Times New Roman" w:cs="Times New Roman"/>
          <w:sz w:val="24"/>
          <w:szCs w:val="19"/>
        </w:rPr>
        <w:t>...........................</w:t>
      </w:r>
      <w:proofErr w:type="gramEnd"/>
      <w:r w:rsidRPr="00523173">
        <w:rPr>
          <w:rFonts w:ascii="Times New Roman" w:hAnsi="Times New Roman" w:cs="Times New Roman"/>
          <w:sz w:val="24"/>
          <w:szCs w:val="19"/>
        </w:rPr>
        <w:t>(1)</w:t>
      </w:r>
    </w:p>
    <w:p w:rsidR="00523173" w:rsidRDefault="00523173" w:rsidP="00A85362">
      <w:pPr>
        <w:jc w:val="right"/>
        <w:rPr>
          <w:rFonts w:ascii="Times New Roman" w:hAnsi="Times New Roman" w:cs="Times New Roman"/>
          <w:b/>
          <w:sz w:val="24"/>
          <w:szCs w:val="19"/>
        </w:rPr>
      </w:pPr>
      <w:proofErr w:type="gramStart"/>
      <w:r w:rsidRPr="00523173">
        <w:rPr>
          <w:rFonts w:ascii="Times New Roman" w:hAnsi="Times New Roman" w:cs="Times New Roman"/>
          <w:b/>
          <w:sz w:val="24"/>
          <w:szCs w:val="19"/>
        </w:rPr>
        <w:t>………..</w:t>
      </w:r>
      <w:proofErr w:type="gramEnd"/>
      <w:r>
        <w:rPr>
          <w:rFonts w:ascii="Times New Roman" w:hAnsi="Times New Roman" w:cs="Times New Roman"/>
          <w:sz w:val="24"/>
          <w:szCs w:val="19"/>
        </w:rPr>
        <w:tab/>
        <w:t xml:space="preserve">     </w:t>
      </w:r>
      <w:r w:rsidRPr="00523173">
        <w:rPr>
          <w:rFonts w:ascii="Times New Roman" w:hAnsi="Times New Roman" w:cs="Times New Roman"/>
          <w:b/>
          <w:sz w:val="24"/>
          <w:szCs w:val="19"/>
        </w:rPr>
        <w:t>Tarih</w:t>
      </w:r>
    </w:p>
    <w:p w:rsidR="00523173" w:rsidRDefault="00523173" w:rsidP="00523173">
      <w:pPr>
        <w:tabs>
          <w:tab w:val="left" w:pos="8100"/>
        </w:tabs>
        <w:rPr>
          <w:rFonts w:ascii="Times New Roman" w:hAnsi="Times New Roman" w:cs="Times New Roman"/>
          <w:b/>
          <w:sz w:val="24"/>
          <w:szCs w:val="19"/>
        </w:rPr>
      </w:pPr>
      <w:r>
        <w:rPr>
          <w:rFonts w:ascii="Times New Roman" w:hAnsi="Times New Roman" w:cs="Times New Roman"/>
          <w:b/>
          <w:sz w:val="24"/>
          <w:szCs w:val="19"/>
        </w:rPr>
        <w:t xml:space="preserve">        </w:t>
      </w:r>
      <w:proofErr w:type="gramStart"/>
      <w:r>
        <w:rPr>
          <w:rFonts w:ascii="Times New Roman" w:hAnsi="Times New Roman" w:cs="Times New Roman"/>
          <w:b/>
          <w:sz w:val="24"/>
          <w:szCs w:val="19"/>
        </w:rPr>
        <w:t>İlgi   :</w:t>
      </w:r>
      <w:proofErr w:type="gramEnd"/>
    </w:p>
    <w:p w:rsidR="00523173" w:rsidRDefault="00523173" w:rsidP="00523173">
      <w:pPr>
        <w:tabs>
          <w:tab w:val="left" w:pos="8100"/>
        </w:tabs>
        <w:rPr>
          <w:rFonts w:ascii="Times New Roman" w:hAnsi="Times New Roman" w:cs="Times New Roman"/>
          <w:b/>
          <w:sz w:val="24"/>
          <w:szCs w:val="19"/>
        </w:rPr>
      </w:pPr>
      <w:r>
        <w:rPr>
          <w:rFonts w:ascii="Times New Roman" w:hAnsi="Times New Roman" w:cs="Times New Roman"/>
          <w:b/>
          <w:sz w:val="24"/>
          <w:szCs w:val="19"/>
        </w:rPr>
        <w:t xml:space="preserve">        Konu:</w:t>
      </w:r>
    </w:p>
    <w:p w:rsidR="00523173" w:rsidRDefault="00523173" w:rsidP="00523173">
      <w:pPr>
        <w:tabs>
          <w:tab w:val="left" w:pos="8100"/>
        </w:tabs>
        <w:rPr>
          <w:rFonts w:ascii="Times New Roman" w:hAnsi="Times New Roman" w:cs="Times New Roman"/>
          <w:b/>
          <w:sz w:val="24"/>
          <w:szCs w:val="19"/>
        </w:rPr>
      </w:pPr>
    </w:p>
    <w:p w:rsidR="00523173" w:rsidRDefault="00523173" w:rsidP="00523173">
      <w:pPr>
        <w:tabs>
          <w:tab w:val="left" w:pos="8100"/>
        </w:tabs>
        <w:rPr>
          <w:rFonts w:ascii="Times New Roman" w:hAnsi="Times New Roman" w:cs="Times New Roman"/>
          <w:b/>
          <w:sz w:val="24"/>
          <w:szCs w:val="19"/>
        </w:rPr>
      </w:pPr>
      <w:r>
        <w:rPr>
          <w:rFonts w:ascii="Times New Roman" w:hAnsi="Times New Roman" w:cs="Times New Roman"/>
          <w:b/>
          <w:sz w:val="24"/>
          <w:szCs w:val="19"/>
        </w:rPr>
        <w:t xml:space="preserve">        Sayın (2),</w:t>
      </w:r>
    </w:p>
    <w:p w:rsidR="00523173" w:rsidRDefault="00523173" w:rsidP="00D36C3C">
      <w:pPr>
        <w:tabs>
          <w:tab w:val="left" w:pos="8100"/>
        </w:tabs>
        <w:jc w:val="both"/>
        <w:rPr>
          <w:rFonts w:ascii="Times New Roman" w:hAnsi="Times New Roman" w:cs="Times New Roman"/>
          <w:sz w:val="24"/>
          <w:szCs w:val="19"/>
        </w:rPr>
      </w:pPr>
      <w:r w:rsidRPr="00523173">
        <w:rPr>
          <w:rFonts w:ascii="Times New Roman" w:hAnsi="Times New Roman" w:cs="Times New Roman"/>
          <w:sz w:val="24"/>
          <w:szCs w:val="19"/>
        </w:rPr>
        <w:t xml:space="preserve">Ekte </w:t>
      </w:r>
      <w:r>
        <w:rPr>
          <w:rFonts w:ascii="Times New Roman" w:hAnsi="Times New Roman" w:cs="Times New Roman"/>
          <w:sz w:val="24"/>
          <w:szCs w:val="19"/>
        </w:rPr>
        <w:t xml:space="preserve">sunulan </w:t>
      </w:r>
      <w:proofErr w:type="gramStart"/>
      <w:r>
        <w:rPr>
          <w:rFonts w:ascii="Times New Roman" w:hAnsi="Times New Roman" w:cs="Times New Roman"/>
          <w:sz w:val="24"/>
          <w:szCs w:val="19"/>
        </w:rPr>
        <w:t>…………..</w:t>
      </w:r>
      <w:proofErr w:type="gramEnd"/>
      <w:r>
        <w:rPr>
          <w:rFonts w:ascii="Times New Roman" w:hAnsi="Times New Roman" w:cs="Times New Roman"/>
          <w:sz w:val="24"/>
          <w:szCs w:val="19"/>
        </w:rPr>
        <w:t>(3)’</w:t>
      </w:r>
      <w:proofErr w:type="spellStart"/>
      <w:r>
        <w:rPr>
          <w:rFonts w:ascii="Times New Roman" w:hAnsi="Times New Roman" w:cs="Times New Roman"/>
          <w:sz w:val="24"/>
          <w:szCs w:val="19"/>
        </w:rPr>
        <w:t>nın</w:t>
      </w:r>
      <w:proofErr w:type="spellEnd"/>
      <w:r>
        <w:rPr>
          <w:rFonts w:ascii="Times New Roman" w:hAnsi="Times New Roman" w:cs="Times New Roman"/>
          <w:sz w:val="24"/>
          <w:szCs w:val="19"/>
        </w:rPr>
        <w:t xml:space="preserve">…….. tarihli dilekçesi ( </w:t>
      </w:r>
      <w:proofErr w:type="gramStart"/>
      <w:r>
        <w:rPr>
          <w:rFonts w:ascii="Times New Roman" w:hAnsi="Times New Roman" w:cs="Times New Roman"/>
          <w:sz w:val="24"/>
          <w:szCs w:val="19"/>
        </w:rPr>
        <w:t>….</w:t>
      </w:r>
      <w:proofErr w:type="gramEnd"/>
      <w:r>
        <w:rPr>
          <w:rFonts w:ascii="Times New Roman" w:hAnsi="Times New Roman" w:cs="Times New Roman"/>
          <w:sz w:val="24"/>
          <w:szCs w:val="19"/>
        </w:rPr>
        <w:t xml:space="preserve"> sayılı yazısı) ile </w:t>
      </w:r>
      <w:proofErr w:type="gramStart"/>
      <w:r>
        <w:rPr>
          <w:rFonts w:ascii="Times New Roman" w:hAnsi="Times New Roman" w:cs="Times New Roman"/>
          <w:sz w:val="24"/>
          <w:szCs w:val="19"/>
        </w:rPr>
        <w:t>….</w:t>
      </w:r>
      <w:proofErr w:type="gramEnd"/>
      <w:r>
        <w:rPr>
          <w:rFonts w:ascii="Times New Roman" w:hAnsi="Times New Roman" w:cs="Times New Roman"/>
          <w:sz w:val="24"/>
          <w:szCs w:val="19"/>
        </w:rPr>
        <w:t xml:space="preserve"> Fiilini  (4) işlediği bildirilen </w:t>
      </w:r>
      <w:proofErr w:type="gramStart"/>
      <w:r>
        <w:rPr>
          <w:rFonts w:ascii="Times New Roman" w:hAnsi="Times New Roman" w:cs="Times New Roman"/>
          <w:sz w:val="24"/>
          <w:szCs w:val="19"/>
        </w:rPr>
        <w:t>…….</w:t>
      </w:r>
      <w:proofErr w:type="gramEnd"/>
      <w:r>
        <w:rPr>
          <w:rFonts w:ascii="Times New Roman" w:hAnsi="Times New Roman" w:cs="Times New Roman"/>
          <w:sz w:val="24"/>
          <w:szCs w:val="19"/>
        </w:rPr>
        <w:t xml:space="preserve"> (5) hakkında </w:t>
      </w:r>
      <w:r w:rsidRPr="00523173">
        <w:rPr>
          <w:rFonts w:ascii="Times New Roman" w:hAnsi="Times New Roman" w:cs="Times New Roman"/>
          <w:sz w:val="24"/>
          <w:szCs w:val="19"/>
        </w:rPr>
        <w:t>2547 sayılı Yükseköğretim Kanunun 2653 sayılı</w:t>
      </w:r>
      <w:r>
        <w:rPr>
          <w:rFonts w:ascii="Times New Roman" w:hAnsi="Times New Roman" w:cs="Times New Roman"/>
          <w:sz w:val="24"/>
          <w:szCs w:val="19"/>
        </w:rPr>
        <w:t xml:space="preserve"> </w:t>
      </w:r>
      <w:r w:rsidRPr="00523173">
        <w:rPr>
          <w:rFonts w:ascii="Times New Roman" w:hAnsi="Times New Roman" w:cs="Times New Roman"/>
          <w:sz w:val="24"/>
          <w:szCs w:val="19"/>
        </w:rPr>
        <w:t>Kanunla deği</w:t>
      </w:r>
      <w:r>
        <w:rPr>
          <w:rFonts w:ascii="Times New Roman" w:hAnsi="Times New Roman" w:cs="Times New Roman"/>
          <w:sz w:val="24"/>
          <w:szCs w:val="19"/>
        </w:rPr>
        <w:t>ş</w:t>
      </w:r>
      <w:r w:rsidRPr="00523173">
        <w:rPr>
          <w:rFonts w:ascii="Times New Roman" w:hAnsi="Times New Roman" w:cs="Times New Roman"/>
          <w:sz w:val="24"/>
          <w:szCs w:val="19"/>
        </w:rPr>
        <w:t>ik 53-c maddesi hükümleri uyarınca ceza soru</w:t>
      </w:r>
      <w:r>
        <w:rPr>
          <w:rFonts w:ascii="Times New Roman" w:hAnsi="Times New Roman" w:cs="Times New Roman"/>
          <w:sz w:val="24"/>
          <w:szCs w:val="19"/>
        </w:rPr>
        <w:t>ş</w:t>
      </w:r>
      <w:r w:rsidRPr="00523173">
        <w:rPr>
          <w:rFonts w:ascii="Times New Roman" w:hAnsi="Times New Roman" w:cs="Times New Roman"/>
          <w:sz w:val="24"/>
          <w:szCs w:val="19"/>
        </w:rPr>
        <w:t>turması yapmak üzere soru</w:t>
      </w:r>
      <w:r>
        <w:rPr>
          <w:rFonts w:ascii="Times New Roman" w:hAnsi="Times New Roman" w:cs="Times New Roman"/>
          <w:sz w:val="24"/>
          <w:szCs w:val="19"/>
        </w:rPr>
        <w:t>ş</w:t>
      </w:r>
      <w:r w:rsidRPr="00523173">
        <w:rPr>
          <w:rFonts w:ascii="Times New Roman" w:hAnsi="Times New Roman" w:cs="Times New Roman"/>
          <w:sz w:val="24"/>
          <w:szCs w:val="19"/>
        </w:rPr>
        <w:t>turmacı olarak tayin edilmi</w:t>
      </w:r>
      <w:r>
        <w:rPr>
          <w:rFonts w:ascii="Times New Roman" w:hAnsi="Times New Roman" w:cs="Times New Roman"/>
          <w:sz w:val="24"/>
          <w:szCs w:val="19"/>
        </w:rPr>
        <w:t xml:space="preserve">ş bulunmaktasınız. </w:t>
      </w:r>
    </w:p>
    <w:p w:rsidR="00523173" w:rsidRDefault="00A85362" w:rsidP="00D36C3C">
      <w:pPr>
        <w:tabs>
          <w:tab w:val="left" w:pos="8100"/>
        </w:tabs>
        <w:jc w:val="both"/>
        <w:rPr>
          <w:rFonts w:ascii="Times New Roman" w:hAnsi="Times New Roman" w:cs="Times New Roman"/>
          <w:sz w:val="24"/>
          <w:szCs w:val="19"/>
        </w:rPr>
      </w:pPr>
      <w:r>
        <w:rPr>
          <w:rFonts w:ascii="Times New Roman" w:hAnsi="Times New Roman" w:cs="Times New Roman"/>
          <w:sz w:val="24"/>
          <w:szCs w:val="19"/>
        </w:rPr>
        <w:t>Yapacağınız soruşturmanın 1 ay içinde</w:t>
      </w:r>
      <w:r w:rsidR="00523173" w:rsidRPr="00523173">
        <w:rPr>
          <w:rFonts w:ascii="Times New Roman" w:hAnsi="Times New Roman" w:cs="Times New Roman"/>
          <w:sz w:val="24"/>
          <w:szCs w:val="19"/>
        </w:rPr>
        <w:t xml:space="preserve"> 3</w:t>
      </w:r>
      <w:r w:rsidR="00D36C3C">
        <w:rPr>
          <w:rFonts w:ascii="Times New Roman" w:hAnsi="Times New Roman" w:cs="Times New Roman"/>
          <w:sz w:val="24"/>
          <w:szCs w:val="19"/>
        </w:rPr>
        <w:t xml:space="preserve"> </w:t>
      </w:r>
      <w:r w:rsidR="00523173" w:rsidRPr="00523173">
        <w:rPr>
          <w:rFonts w:ascii="Times New Roman" w:hAnsi="Times New Roman" w:cs="Times New Roman"/>
          <w:sz w:val="24"/>
          <w:szCs w:val="19"/>
        </w:rPr>
        <w:t>(üç) nüsha olarak düzenleyeceğiniz soru</w:t>
      </w:r>
      <w:r w:rsidR="00523173">
        <w:rPr>
          <w:rFonts w:ascii="Times New Roman" w:hAnsi="Times New Roman" w:cs="Times New Roman"/>
          <w:sz w:val="24"/>
          <w:szCs w:val="19"/>
        </w:rPr>
        <w:t>ş</w:t>
      </w:r>
      <w:r w:rsidR="00523173" w:rsidRPr="00523173">
        <w:rPr>
          <w:rFonts w:ascii="Times New Roman" w:hAnsi="Times New Roman" w:cs="Times New Roman"/>
          <w:sz w:val="24"/>
          <w:szCs w:val="19"/>
        </w:rPr>
        <w:t>turma dosyası ile fezlekenin</w:t>
      </w:r>
      <w:r w:rsidR="00D36C3C">
        <w:rPr>
          <w:rFonts w:ascii="Times New Roman" w:hAnsi="Times New Roman" w:cs="Times New Roman"/>
          <w:sz w:val="24"/>
          <w:szCs w:val="19"/>
        </w:rPr>
        <w:t xml:space="preserve"> </w:t>
      </w:r>
      <w:proofErr w:type="gramStart"/>
      <w:r w:rsidR="00D36C3C">
        <w:rPr>
          <w:rFonts w:ascii="Times New Roman" w:hAnsi="Times New Roman" w:cs="Times New Roman"/>
          <w:sz w:val="24"/>
          <w:szCs w:val="19"/>
        </w:rPr>
        <w:t>……</w:t>
      </w:r>
      <w:proofErr w:type="gramEnd"/>
    </w:p>
    <w:p w:rsidR="00D36C3C" w:rsidRDefault="00D36C3C" w:rsidP="00523173">
      <w:pPr>
        <w:tabs>
          <w:tab w:val="left" w:pos="8100"/>
        </w:tabs>
        <w:jc w:val="both"/>
        <w:rPr>
          <w:rFonts w:ascii="Times New Roman" w:hAnsi="Times New Roman" w:cs="Times New Roman"/>
          <w:sz w:val="24"/>
          <w:szCs w:val="19"/>
        </w:rPr>
      </w:pPr>
      <w:proofErr w:type="gramStart"/>
      <w:r w:rsidRPr="00D36C3C">
        <w:rPr>
          <w:rFonts w:ascii="Times New Roman" w:hAnsi="Times New Roman" w:cs="Times New Roman"/>
          <w:sz w:val="24"/>
          <w:szCs w:val="19"/>
        </w:rPr>
        <w:t>...........</w:t>
      </w:r>
      <w:proofErr w:type="gramEnd"/>
      <w:r w:rsidRPr="00D36C3C">
        <w:rPr>
          <w:rFonts w:ascii="Times New Roman" w:hAnsi="Times New Roman" w:cs="Times New Roman"/>
          <w:sz w:val="24"/>
          <w:szCs w:val="19"/>
        </w:rPr>
        <w:t xml:space="preserve"> (6) ’e gönderilmesini rica ederim.</w:t>
      </w:r>
    </w:p>
    <w:p w:rsidR="004B08EE" w:rsidRDefault="004B08EE" w:rsidP="00523173">
      <w:pPr>
        <w:tabs>
          <w:tab w:val="left" w:pos="8100"/>
        </w:tabs>
        <w:jc w:val="both"/>
        <w:rPr>
          <w:rFonts w:ascii="Times New Roman" w:hAnsi="Times New Roman" w:cs="Times New Roman"/>
          <w:sz w:val="24"/>
          <w:szCs w:val="19"/>
        </w:rPr>
      </w:pPr>
    </w:p>
    <w:p w:rsidR="004B08EE" w:rsidRDefault="00A85362" w:rsidP="00523173">
      <w:pPr>
        <w:tabs>
          <w:tab w:val="left" w:pos="8100"/>
        </w:tabs>
        <w:jc w:val="both"/>
        <w:rPr>
          <w:rFonts w:ascii="Times New Roman" w:hAnsi="Times New Roman" w:cs="Times New Roman"/>
          <w:sz w:val="24"/>
          <w:szCs w:val="19"/>
        </w:rPr>
      </w:pPr>
      <w:r>
        <w:rPr>
          <w:rFonts w:ascii="Times New Roman" w:hAnsi="Times New Roman" w:cs="Times New Roman"/>
          <w:sz w:val="24"/>
          <w:szCs w:val="19"/>
        </w:rPr>
        <w:t xml:space="preserve">   </w:t>
      </w:r>
      <w:r w:rsidR="004B08EE">
        <w:rPr>
          <w:rFonts w:ascii="Times New Roman" w:hAnsi="Times New Roman" w:cs="Times New Roman"/>
          <w:sz w:val="24"/>
          <w:szCs w:val="19"/>
        </w:rPr>
        <w:t xml:space="preserve">                                                                                                                 </w:t>
      </w:r>
      <w:proofErr w:type="gramStart"/>
      <w:r w:rsidR="004B08EE" w:rsidRPr="004B08EE">
        <w:rPr>
          <w:rFonts w:ascii="Times New Roman" w:hAnsi="Times New Roman" w:cs="Times New Roman"/>
          <w:sz w:val="24"/>
          <w:szCs w:val="19"/>
        </w:rPr>
        <w:t>.........................</w:t>
      </w:r>
      <w:proofErr w:type="gramEnd"/>
      <w:r w:rsidR="004B08EE" w:rsidRPr="004B08EE">
        <w:rPr>
          <w:rFonts w:ascii="Times New Roman" w:hAnsi="Times New Roman" w:cs="Times New Roman"/>
          <w:sz w:val="24"/>
          <w:szCs w:val="19"/>
        </w:rPr>
        <w:t xml:space="preserve"> (7)</w:t>
      </w:r>
    </w:p>
    <w:p w:rsidR="00963356" w:rsidRDefault="00963356" w:rsidP="00963356">
      <w:p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 xml:space="preserve">Ek: </w:t>
      </w:r>
      <w:proofErr w:type="gramStart"/>
      <w:r w:rsidRPr="00963356">
        <w:rPr>
          <w:rFonts w:ascii="Times New Roman" w:hAnsi="Times New Roman" w:cs="Times New Roman"/>
          <w:sz w:val="24"/>
          <w:szCs w:val="19"/>
        </w:rPr>
        <w:t>...................</w:t>
      </w:r>
      <w:proofErr w:type="gramEnd"/>
    </w:p>
    <w:p w:rsidR="00963356" w:rsidRDefault="00963356" w:rsidP="00963356">
      <w:p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AÇIKLAMALAR:</w:t>
      </w:r>
    </w:p>
    <w:p w:rsidR="00963356" w:rsidRPr="00963356" w:rsidRDefault="00963356" w:rsidP="00963356">
      <w:pPr>
        <w:pStyle w:val="ListeParagraf"/>
        <w:numPr>
          <w:ilvl w:val="0"/>
          <w:numId w:val="6"/>
        </w:num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Soru</w:t>
      </w:r>
      <w:r>
        <w:rPr>
          <w:rFonts w:ascii="Times New Roman" w:hAnsi="Times New Roman" w:cs="Times New Roman"/>
          <w:sz w:val="24"/>
          <w:szCs w:val="19"/>
        </w:rPr>
        <w:t>ş</w:t>
      </w:r>
      <w:r w:rsidRPr="00963356">
        <w:rPr>
          <w:rFonts w:ascii="Times New Roman" w:hAnsi="Times New Roman" w:cs="Times New Roman"/>
          <w:sz w:val="24"/>
          <w:szCs w:val="19"/>
        </w:rPr>
        <w:t>turma yapmaya yetkili merciin adı,</w:t>
      </w:r>
    </w:p>
    <w:p w:rsidR="00963356" w:rsidRDefault="00963356" w:rsidP="00963356">
      <w:pPr>
        <w:pStyle w:val="ListeParagraf"/>
        <w:numPr>
          <w:ilvl w:val="0"/>
          <w:numId w:val="6"/>
        </w:num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Soru</w:t>
      </w:r>
      <w:r>
        <w:rPr>
          <w:rFonts w:ascii="Times New Roman" w:hAnsi="Times New Roman" w:cs="Times New Roman"/>
          <w:sz w:val="24"/>
          <w:szCs w:val="19"/>
        </w:rPr>
        <w:t>ş</w:t>
      </w:r>
      <w:r w:rsidRPr="00963356">
        <w:rPr>
          <w:rFonts w:ascii="Times New Roman" w:hAnsi="Times New Roman" w:cs="Times New Roman"/>
          <w:sz w:val="24"/>
          <w:szCs w:val="19"/>
        </w:rPr>
        <w:t>turmacı olarak atanan ki</w:t>
      </w:r>
      <w:r>
        <w:rPr>
          <w:rFonts w:ascii="Times New Roman" w:hAnsi="Times New Roman" w:cs="Times New Roman"/>
          <w:sz w:val="24"/>
          <w:szCs w:val="19"/>
        </w:rPr>
        <w:t>ş</w:t>
      </w:r>
      <w:r w:rsidRPr="00963356">
        <w:rPr>
          <w:rFonts w:ascii="Times New Roman" w:hAnsi="Times New Roman" w:cs="Times New Roman"/>
          <w:sz w:val="24"/>
          <w:szCs w:val="19"/>
        </w:rPr>
        <w:t>inin isim ve unvanı,</w:t>
      </w:r>
    </w:p>
    <w:p w:rsidR="00963356" w:rsidRDefault="00963356" w:rsidP="00963356">
      <w:pPr>
        <w:pStyle w:val="ListeParagraf"/>
        <w:numPr>
          <w:ilvl w:val="0"/>
          <w:numId w:val="6"/>
        </w:num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Suç te</w:t>
      </w:r>
      <w:r>
        <w:rPr>
          <w:rFonts w:ascii="Times New Roman" w:hAnsi="Times New Roman" w:cs="Times New Roman"/>
          <w:sz w:val="24"/>
          <w:szCs w:val="19"/>
        </w:rPr>
        <w:t>ş</w:t>
      </w:r>
      <w:r w:rsidRPr="00963356">
        <w:rPr>
          <w:rFonts w:ascii="Times New Roman" w:hAnsi="Times New Roman" w:cs="Times New Roman"/>
          <w:sz w:val="24"/>
          <w:szCs w:val="19"/>
        </w:rPr>
        <w:t>kil eden fiili bildiren ki</w:t>
      </w:r>
      <w:r>
        <w:rPr>
          <w:rFonts w:ascii="Times New Roman" w:hAnsi="Times New Roman" w:cs="Times New Roman"/>
          <w:sz w:val="24"/>
          <w:szCs w:val="19"/>
        </w:rPr>
        <w:t>ş</w:t>
      </w:r>
      <w:r w:rsidRPr="00963356">
        <w:rPr>
          <w:rFonts w:ascii="Times New Roman" w:hAnsi="Times New Roman" w:cs="Times New Roman"/>
          <w:sz w:val="24"/>
          <w:szCs w:val="19"/>
        </w:rPr>
        <w:t>i/mercii,</w:t>
      </w:r>
    </w:p>
    <w:p w:rsidR="00963356" w:rsidRDefault="00963356" w:rsidP="00963356">
      <w:pPr>
        <w:pStyle w:val="ListeParagraf"/>
        <w:numPr>
          <w:ilvl w:val="0"/>
          <w:numId w:val="6"/>
        </w:num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Soru</w:t>
      </w:r>
      <w:r>
        <w:rPr>
          <w:rFonts w:ascii="Times New Roman" w:hAnsi="Times New Roman" w:cs="Times New Roman"/>
          <w:sz w:val="24"/>
          <w:szCs w:val="19"/>
        </w:rPr>
        <w:t>ş</w:t>
      </w:r>
      <w:r w:rsidRPr="00963356">
        <w:rPr>
          <w:rFonts w:ascii="Times New Roman" w:hAnsi="Times New Roman" w:cs="Times New Roman"/>
          <w:sz w:val="24"/>
          <w:szCs w:val="19"/>
        </w:rPr>
        <w:t>turmanın konusunu olu</w:t>
      </w:r>
      <w:r w:rsidR="00A226B1">
        <w:rPr>
          <w:rFonts w:ascii="Times New Roman" w:hAnsi="Times New Roman" w:cs="Times New Roman"/>
          <w:sz w:val="24"/>
          <w:szCs w:val="19"/>
        </w:rPr>
        <w:t>ş</w:t>
      </w:r>
      <w:r w:rsidRPr="00963356">
        <w:rPr>
          <w:rFonts w:ascii="Times New Roman" w:hAnsi="Times New Roman" w:cs="Times New Roman"/>
          <w:sz w:val="24"/>
          <w:szCs w:val="19"/>
        </w:rPr>
        <w:t>turan suç te</w:t>
      </w:r>
      <w:r w:rsidR="00A226B1">
        <w:rPr>
          <w:rFonts w:ascii="Times New Roman" w:hAnsi="Times New Roman" w:cs="Times New Roman"/>
          <w:sz w:val="24"/>
          <w:szCs w:val="19"/>
        </w:rPr>
        <w:t>ş</w:t>
      </w:r>
      <w:r w:rsidRPr="00963356">
        <w:rPr>
          <w:rFonts w:ascii="Times New Roman" w:hAnsi="Times New Roman" w:cs="Times New Roman"/>
          <w:sz w:val="24"/>
          <w:szCs w:val="19"/>
        </w:rPr>
        <w:t>kil eden fiil,</w:t>
      </w:r>
    </w:p>
    <w:p w:rsidR="00963356" w:rsidRDefault="00F11BDD" w:rsidP="00963356">
      <w:pPr>
        <w:pStyle w:val="ListeParagraf"/>
        <w:numPr>
          <w:ilvl w:val="0"/>
          <w:numId w:val="6"/>
        </w:numPr>
        <w:tabs>
          <w:tab w:val="left" w:pos="8100"/>
        </w:tabs>
        <w:jc w:val="both"/>
        <w:rPr>
          <w:rFonts w:ascii="Times New Roman" w:hAnsi="Times New Roman" w:cs="Times New Roman"/>
          <w:sz w:val="24"/>
          <w:szCs w:val="19"/>
        </w:rPr>
      </w:pPr>
      <w:r>
        <w:rPr>
          <w:rFonts w:ascii="Times New Roman" w:hAnsi="Times New Roman" w:cs="Times New Roman"/>
          <w:sz w:val="24"/>
          <w:szCs w:val="19"/>
        </w:rPr>
        <w:t>Şüpheli</w:t>
      </w:r>
      <w:r w:rsidR="00963356" w:rsidRPr="00963356">
        <w:rPr>
          <w:rFonts w:ascii="Times New Roman" w:hAnsi="Times New Roman" w:cs="Times New Roman"/>
          <w:sz w:val="24"/>
          <w:szCs w:val="19"/>
        </w:rPr>
        <w:t xml:space="preserve"> ya da </w:t>
      </w:r>
      <w:proofErr w:type="spellStart"/>
      <w:r>
        <w:rPr>
          <w:rFonts w:ascii="Times New Roman" w:hAnsi="Times New Roman" w:cs="Times New Roman"/>
          <w:sz w:val="24"/>
          <w:szCs w:val="19"/>
        </w:rPr>
        <w:t>şüpheli</w:t>
      </w:r>
      <w:r w:rsidR="00963356" w:rsidRPr="00963356">
        <w:rPr>
          <w:rFonts w:ascii="Times New Roman" w:hAnsi="Times New Roman" w:cs="Times New Roman"/>
          <w:sz w:val="24"/>
          <w:szCs w:val="19"/>
        </w:rPr>
        <w:t>ların</w:t>
      </w:r>
      <w:proofErr w:type="spellEnd"/>
      <w:r w:rsidR="00963356" w:rsidRPr="00963356">
        <w:rPr>
          <w:rFonts w:ascii="Times New Roman" w:hAnsi="Times New Roman" w:cs="Times New Roman"/>
          <w:sz w:val="24"/>
          <w:szCs w:val="19"/>
        </w:rPr>
        <w:t xml:space="preserve"> isim, görev ve/veya unvanı,</w:t>
      </w:r>
    </w:p>
    <w:p w:rsidR="00963356" w:rsidRDefault="00963356" w:rsidP="00963356">
      <w:pPr>
        <w:pStyle w:val="ListeParagraf"/>
        <w:numPr>
          <w:ilvl w:val="0"/>
          <w:numId w:val="6"/>
        </w:num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Yazı hangi makamdan gönderiliyorsa o makam,</w:t>
      </w:r>
    </w:p>
    <w:p w:rsidR="00963356" w:rsidRDefault="00963356" w:rsidP="00963356">
      <w:pPr>
        <w:pStyle w:val="ListeParagraf"/>
        <w:numPr>
          <w:ilvl w:val="0"/>
          <w:numId w:val="6"/>
        </w:numPr>
        <w:tabs>
          <w:tab w:val="left" w:pos="8100"/>
        </w:tabs>
        <w:jc w:val="both"/>
        <w:rPr>
          <w:rFonts w:ascii="Times New Roman" w:hAnsi="Times New Roman" w:cs="Times New Roman"/>
          <w:sz w:val="24"/>
          <w:szCs w:val="19"/>
        </w:rPr>
      </w:pPr>
      <w:r w:rsidRPr="00963356">
        <w:rPr>
          <w:rFonts w:ascii="Times New Roman" w:hAnsi="Times New Roman" w:cs="Times New Roman"/>
          <w:sz w:val="24"/>
          <w:szCs w:val="19"/>
        </w:rPr>
        <w:t>Soru</w:t>
      </w:r>
      <w:r w:rsidR="00A226B1">
        <w:rPr>
          <w:rFonts w:ascii="Times New Roman" w:hAnsi="Times New Roman" w:cs="Times New Roman"/>
          <w:sz w:val="24"/>
          <w:szCs w:val="19"/>
        </w:rPr>
        <w:t>ş</w:t>
      </w:r>
      <w:r w:rsidRPr="00963356">
        <w:rPr>
          <w:rFonts w:ascii="Times New Roman" w:hAnsi="Times New Roman" w:cs="Times New Roman"/>
          <w:sz w:val="24"/>
          <w:szCs w:val="19"/>
        </w:rPr>
        <w:t>turmayı açan yetkilinin (Rektör, Dekan, Enstitü Müdürü, vs.) isim ve unvanı yazılacaktır.</w:t>
      </w:r>
    </w:p>
    <w:p w:rsidR="00963356" w:rsidRPr="00A85362" w:rsidRDefault="00A85362" w:rsidP="00963356">
      <w:pPr>
        <w:pStyle w:val="ListeParagraf"/>
        <w:numPr>
          <w:ilvl w:val="0"/>
          <w:numId w:val="6"/>
        </w:numPr>
        <w:tabs>
          <w:tab w:val="left" w:pos="8100"/>
        </w:tabs>
        <w:jc w:val="both"/>
        <w:rPr>
          <w:rFonts w:ascii="Times New Roman" w:hAnsi="Times New Roman" w:cs="Times New Roman"/>
          <w:sz w:val="24"/>
          <w:szCs w:val="19"/>
        </w:rPr>
      </w:pPr>
      <w:r>
        <w:rPr>
          <w:rFonts w:ascii="Times New Roman" w:hAnsi="Times New Roman" w:cs="Times New Roman"/>
          <w:sz w:val="24"/>
          <w:szCs w:val="19"/>
        </w:rPr>
        <w:t>Soruşturma gizlilik esasına uygun olarak yürütülecektir.</w:t>
      </w:r>
    </w:p>
    <w:p w:rsidR="00AA12EE" w:rsidRDefault="00AA12EE" w:rsidP="00AA12EE">
      <w:pPr>
        <w:pStyle w:val="Balk1"/>
        <w:spacing w:before="69"/>
        <w:ind w:left="0" w:right="118"/>
        <w:jc w:val="right"/>
        <w:rPr>
          <w:b w:val="0"/>
          <w:bCs w:val="0"/>
        </w:rPr>
      </w:pPr>
      <w:r>
        <w:rPr>
          <w:color w:val="FF0000"/>
        </w:rPr>
        <w:lastRenderedPageBreak/>
        <w:t>(Ö</w:t>
      </w:r>
      <w:r>
        <w:rPr>
          <w:color w:val="FF0000"/>
          <w:spacing w:val="-1"/>
        </w:rPr>
        <w:t>R</w:t>
      </w:r>
      <w:r>
        <w:rPr>
          <w:color w:val="FF0000"/>
        </w:rPr>
        <w:t>NEK</w:t>
      </w:r>
      <w:r>
        <w:rPr>
          <w:color w:val="FF0000"/>
          <w:spacing w:val="-2"/>
        </w:rPr>
        <w:t xml:space="preserve"> </w:t>
      </w:r>
      <w:r>
        <w:rPr>
          <w:color w:val="FF0000"/>
        </w:rPr>
        <w:t>2)</w:t>
      </w:r>
    </w:p>
    <w:p w:rsidR="00AA12EE" w:rsidRDefault="00AA12EE" w:rsidP="00AA12EE">
      <w:pPr>
        <w:spacing w:line="200" w:lineRule="exact"/>
        <w:rPr>
          <w:sz w:val="20"/>
          <w:szCs w:val="20"/>
        </w:rPr>
      </w:pPr>
    </w:p>
    <w:p w:rsidR="00AA12EE" w:rsidRDefault="00AA12EE" w:rsidP="00AA12EE">
      <w:pPr>
        <w:spacing w:before="7" w:line="240" w:lineRule="exact"/>
        <w:rPr>
          <w:sz w:val="24"/>
          <w:szCs w:val="24"/>
        </w:rPr>
      </w:pPr>
    </w:p>
    <w:p w:rsidR="00AA12EE" w:rsidRDefault="00AA12EE" w:rsidP="00AA12EE">
      <w:pPr>
        <w:spacing w:before="69"/>
        <w:ind w:right="2"/>
        <w:jc w:val="center"/>
        <w:rPr>
          <w:rFonts w:ascii="Times New Roman" w:eastAsia="Times New Roman" w:hAnsi="Times New Roman" w:cs="Times New Roman"/>
          <w:b/>
          <w:bCs/>
          <w:w w:val="95"/>
          <w:sz w:val="24"/>
          <w:szCs w:val="24"/>
          <w:u w:val="thick" w:color="000000"/>
        </w:rPr>
      </w:pPr>
      <w:r w:rsidRPr="00AA12EE">
        <w:rPr>
          <w:rFonts w:ascii="Times New Roman" w:eastAsia="Times New Roman" w:hAnsi="Times New Roman" w:cs="Times New Roman"/>
          <w:b/>
          <w:bCs/>
          <w:sz w:val="24"/>
          <w:szCs w:val="24"/>
          <w:u w:val="thick" w:color="000000"/>
        </w:rPr>
        <w:t xml:space="preserve"> </w:t>
      </w:r>
      <w:r w:rsidR="00F11BDD">
        <w:rPr>
          <w:rFonts w:ascii="Times New Roman" w:eastAsia="Times New Roman" w:hAnsi="Times New Roman" w:cs="Times New Roman"/>
          <w:b/>
          <w:bCs/>
          <w:w w:val="95"/>
          <w:sz w:val="24"/>
          <w:szCs w:val="24"/>
          <w:u w:val="thick" w:color="000000"/>
        </w:rPr>
        <w:t>ŞÜPHELİ</w:t>
      </w:r>
      <w:r w:rsidR="002A158A">
        <w:rPr>
          <w:rFonts w:ascii="Times New Roman" w:eastAsia="Times New Roman" w:hAnsi="Times New Roman" w:cs="Times New Roman"/>
          <w:b/>
          <w:bCs/>
          <w:w w:val="95"/>
          <w:sz w:val="24"/>
          <w:szCs w:val="24"/>
          <w:u w:val="thick" w:color="000000"/>
        </w:rPr>
        <w:t xml:space="preserve"> İFADE TUTANAĞI</w:t>
      </w:r>
    </w:p>
    <w:p w:rsidR="002A158A" w:rsidRPr="00AA12EE" w:rsidRDefault="002A158A" w:rsidP="00AA12EE">
      <w:pPr>
        <w:spacing w:before="69"/>
        <w:ind w:right="2"/>
        <w:jc w:val="center"/>
        <w:rPr>
          <w:rFonts w:ascii="Times New Roman" w:eastAsia="Times New Roman" w:hAnsi="Times New Roman" w:cs="Times New Roman"/>
          <w:b/>
          <w:sz w:val="24"/>
          <w:szCs w:val="24"/>
        </w:rPr>
      </w:pPr>
    </w:p>
    <w:p w:rsidR="00AA12EE" w:rsidRDefault="004B304A" w:rsidP="004B304A">
      <w:pPr>
        <w:spacing w:line="240" w:lineRule="auto"/>
        <w:rPr>
          <w:rFonts w:ascii="Times New Roman" w:hAnsi="Times New Roman" w:cs="Times New Roman"/>
          <w:sz w:val="24"/>
          <w:szCs w:val="20"/>
        </w:rPr>
      </w:pPr>
      <w:r>
        <w:rPr>
          <w:rFonts w:ascii="Times New Roman" w:hAnsi="Times New Roman" w:cs="Times New Roman"/>
          <w:sz w:val="24"/>
          <w:szCs w:val="20"/>
        </w:rPr>
        <w:t>İ</w:t>
      </w:r>
      <w:r w:rsidR="002A158A" w:rsidRPr="002A158A">
        <w:rPr>
          <w:rFonts w:ascii="Times New Roman" w:hAnsi="Times New Roman" w:cs="Times New Roman"/>
          <w:sz w:val="24"/>
          <w:szCs w:val="20"/>
        </w:rPr>
        <w:t>FADEN</w:t>
      </w:r>
      <w:r w:rsidR="00A85362">
        <w:rPr>
          <w:rFonts w:ascii="Times New Roman" w:hAnsi="Times New Roman" w:cs="Times New Roman"/>
          <w:sz w:val="24"/>
          <w:szCs w:val="20"/>
        </w:rPr>
        <w:t>İN</w:t>
      </w:r>
      <w:r w:rsidR="002A158A" w:rsidRPr="002A158A">
        <w:rPr>
          <w:rFonts w:ascii="Times New Roman" w:hAnsi="Times New Roman" w:cs="Times New Roman"/>
          <w:sz w:val="24"/>
          <w:szCs w:val="20"/>
        </w:rPr>
        <w:t xml:space="preserve"> ALINDIĞI YER</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2A158A" w:rsidRDefault="002A158A" w:rsidP="004B304A">
      <w:pPr>
        <w:spacing w:line="240" w:lineRule="auto"/>
        <w:rPr>
          <w:rFonts w:ascii="Times New Roman" w:hAnsi="Times New Roman" w:cs="Times New Roman"/>
          <w:sz w:val="24"/>
          <w:szCs w:val="20"/>
        </w:rPr>
      </w:pPr>
      <w:r>
        <w:rPr>
          <w:rFonts w:ascii="Times New Roman" w:hAnsi="Times New Roman" w:cs="Times New Roman"/>
          <w:sz w:val="24"/>
          <w:szCs w:val="20"/>
        </w:rPr>
        <w:t>İ</w:t>
      </w:r>
      <w:r w:rsidRPr="002A158A">
        <w:rPr>
          <w:rFonts w:ascii="Times New Roman" w:hAnsi="Times New Roman" w:cs="Times New Roman"/>
          <w:sz w:val="24"/>
          <w:szCs w:val="20"/>
        </w:rPr>
        <w:t>FADE TAR</w:t>
      </w:r>
      <w:r w:rsidR="004B304A">
        <w:rPr>
          <w:rFonts w:ascii="Times New Roman" w:hAnsi="Times New Roman" w:cs="Times New Roman"/>
          <w:sz w:val="24"/>
          <w:szCs w:val="20"/>
        </w:rPr>
        <w:t>İ</w:t>
      </w:r>
      <w:r w:rsidRPr="002A158A">
        <w:rPr>
          <w:rFonts w:ascii="Times New Roman" w:hAnsi="Times New Roman" w:cs="Times New Roman"/>
          <w:sz w:val="24"/>
          <w:szCs w:val="20"/>
        </w:rPr>
        <w:t>H</w:t>
      </w:r>
      <w:r w:rsidR="004B304A">
        <w:rPr>
          <w:rFonts w:ascii="Times New Roman" w:hAnsi="Times New Roman" w:cs="Times New Roman"/>
          <w:sz w:val="24"/>
          <w:szCs w:val="20"/>
        </w:rPr>
        <w:t>İ</w:t>
      </w:r>
      <w:r w:rsidR="004B304A">
        <w:rPr>
          <w:rFonts w:ascii="Times New Roman" w:hAnsi="Times New Roman" w:cs="Times New Roman"/>
          <w:sz w:val="24"/>
          <w:szCs w:val="20"/>
        </w:rPr>
        <w:tab/>
      </w:r>
      <w:r w:rsidR="004B304A">
        <w:rPr>
          <w:rFonts w:ascii="Times New Roman" w:hAnsi="Times New Roman" w:cs="Times New Roman"/>
          <w:sz w:val="24"/>
          <w:szCs w:val="20"/>
        </w:rPr>
        <w:tab/>
      </w:r>
      <w:r w:rsidR="004B304A">
        <w:rPr>
          <w:rFonts w:ascii="Times New Roman" w:hAnsi="Times New Roman" w:cs="Times New Roman"/>
          <w:sz w:val="24"/>
          <w:szCs w:val="20"/>
        </w:rPr>
        <w:tab/>
      </w:r>
      <w:r w:rsidR="004B304A">
        <w:rPr>
          <w:rFonts w:ascii="Times New Roman" w:hAnsi="Times New Roman" w:cs="Times New Roman"/>
          <w:sz w:val="24"/>
          <w:szCs w:val="20"/>
        </w:rPr>
        <w:tab/>
        <w:t>:</w:t>
      </w:r>
    </w:p>
    <w:p w:rsidR="004B304A" w:rsidRDefault="004B304A" w:rsidP="004B304A">
      <w:pPr>
        <w:spacing w:line="240" w:lineRule="auto"/>
        <w:rPr>
          <w:rFonts w:ascii="Times New Roman" w:hAnsi="Times New Roman" w:cs="Times New Roman"/>
          <w:sz w:val="24"/>
          <w:szCs w:val="20"/>
        </w:rPr>
      </w:pPr>
      <w:r>
        <w:rPr>
          <w:rFonts w:ascii="Times New Roman" w:hAnsi="Times New Roman" w:cs="Times New Roman"/>
          <w:sz w:val="24"/>
          <w:szCs w:val="20"/>
        </w:rPr>
        <w:t>KİMLİK TİPİ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Default="004B304A" w:rsidP="004B304A">
      <w:pPr>
        <w:spacing w:line="240" w:lineRule="auto"/>
        <w:rPr>
          <w:rFonts w:ascii="Times New Roman" w:hAnsi="Times New Roman" w:cs="Times New Roman"/>
          <w:sz w:val="24"/>
          <w:szCs w:val="20"/>
        </w:rPr>
      </w:pPr>
      <w:r>
        <w:rPr>
          <w:rFonts w:ascii="Times New Roman" w:hAnsi="Times New Roman" w:cs="Times New Roman"/>
          <w:sz w:val="24"/>
          <w:szCs w:val="20"/>
        </w:rPr>
        <w:t>ADI SAYADI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Default="004B304A" w:rsidP="004B304A">
      <w:pPr>
        <w:spacing w:line="240" w:lineRule="auto"/>
        <w:rPr>
          <w:rFonts w:ascii="Times New Roman" w:hAnsi="Times New Roman" w:cs="Times New Roman"/>
          <w:sz w:val="24"/>
          <w:szCs w:val="20"/>
        </w:rPr>
      </w:pPr>
      <w:r>
        <w:rPr>
          <w:rFonts w:ascii="Times New Roman" w:hAnsi="Times New Roman" w:cs="Times New Roman"/>
          <w:sz w:val="24"/>
          <w:szCs w:val="20"/>
        </w:rPr>
        <w:t>BABA ADI ANA ADI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DOĞUM YER</w:t>
      </w:r>
      <w:r>
        <w:rPr>
          <w:rFonts w:ascii="Times New Roman" w:hAnsi="Times New Roman" w:cs="Times New Roman"/>
          <w:sz w:val="24"/>
          <w:szCs w:val="20"/>
        </w:rPr>
        <w:t>İ</w:t>
      </w:r>
      <w:r w:rsidRPr="004B304A">
        <w:rPr>
          <w:rFonts w:ascii="Times New Roman" w:hAnsi="Times New Roman" w:cs="Times New Roman"/>
          <w:sz w:val="24"/>
          <w:szCs w:val="20"/>
        </w:rPr>
        <w:t xml:space="preserve"> TAR</w:t>
      </w:r>
      <w:r>
        <w:rPr>
          <w:rFonts w:ascii="Times New Roman" w:hAnsi="Times New Roman" w:cs="Times New Roman"/>
          <w:sz w:val="24"/>
          <w:szCs w:val="20"/>
        </w:rPr>
        <w:t>İ</w:t>
      </w:r>
      <w:r w:rsidRPr="004B304A">
        <w:rPr>
          <w:rFonts w:ascii="Times New Roman" w:hAnsi="Times New Roman" w:cs="Times New Roman"/>
          <w:sz w:val="24"/>
          <w:szCs w:val="20"/>
        </w:rPr>
        <w:t>H</w:t>
      </w:r>
      <w:r>
        <w:rPr>
          <w:rFonts w:ascii="Times New Roman" w:hAnsi="Times New Roman" w:cs="Times New Roman"/>
          <w:sz w:val="24"/>
          <w:szCs w:val="20"/>
        </w:rPr>
        <w:t>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NÜFUSA KAYITLI OLDUĞU </w:t>
      </w:r>
      <w:r>
        <w:rPr>
          <w:rFonts w:ascii="Times New Roman" w:hAnsi="Times New Roman" w:cs="Times New Roman"/>
          <w:sz w:val="24"/>
          <w:szCs w:val="20"/>
        </w:rPr>
        <w:t>İL İLÇE</w:t>
      </w:r>
      <w:r>
        <w:rPr>
          <w:rFonts w:ascii="Times New Roman" w:hAnsi="Times New Roman" w:cs="Times New Roman"/>
          <w:sz w:val="24"/>
          <w:szCs w:val="20"/>
        </w:rPr>
        <w:tab/>
        <w:t>:</w:t>
      </w:r>
    </w:p>
    <w:p w:rsidR="004B304A" w:rsidRDefault="004B304A" w:rsidP="004B304A">
      <w:pPr>
        <w:spacing w:line="240" w:lineRule="auto"/>
        <w:rPr>
          <w:rFonts w:ascii="Times New Roman" w:hAnsi="Times New Roman" w:cs="Times New Roman"/>
          <w:sz w:val="24"/>
          <w:szCs w:val="20"/>
        </w:rPr>
      </w:pPr>
      <w:r>
        <w:rPr>
          <w:rFonts w:ascii="Times New Roman" w:hAnsi="Times New Roman" w:cs="Times New Roman"/>
          <w:sz w:val="24"/>
          <w:szCs w:val="20"/>
        </w:rPr>
        <w:t>CİLT NO</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P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SIRA NO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P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A</w:t>
      </w:r>
      <w:r>
        <w:rPr>
          <w:rFonts w:ascii="Times New Roman" w:hAnsi="Times New Roman" w:cs="Times New Roman"/>
          <w:sz w:val="24"/>
          <w:szCs w:val="20"/>
        </w:rPr>
        <w:t>İ</w:t>
      </w:r>
      <w:r w:rsidRPr="004B304A">
        <w:rPr>
          <w:rFonts w:ascii="Times New Roman" w:hAnsi="Times New Roman" w:cs="Times New Roman"/>
          <w:sz w:val="24"/>
          <w:szCs w:val="20"/>
        </w:rPr>
        <w:t xml:space="preserve">LE SIRA NO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P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KÖY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P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UYRUĞU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Pr="004B304A" w:rsidRDefault="004B304A" w:rsidP="004B304A">
      <w:pPr>
        <w:spacing w:line="240" w:lineRule="auto"/>
        <w:rPr>
          <w:rFonts w:ascii="Times New Roman" w:hAnsi="Times New Roman" w:cs="Times New Roman"/>
          <w:sz w:val="24"/>
          <w:szCs w:val="20"/>
        </w:rPr>
      </w:pPr>
      <w:r>
        <w:rPr>
          <w:rFonts w:ascii="Times New Roman" w:hAnsi="Times New Roman" w:cs="Times New Roman"/>
          <w:sz w:val="24"/>
          <w:szCs w:val="20"/>
        </w:rPr>
        <w:t>CİNSİYETİ</w:t>
      </w:r>
      <w:r w:rsidRPr="004B304A">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P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MEDEN</w:t>
      </w:r>
      <w:r>
        <w:rPr>
          <w:rFonts w:ascii="Times New Roman" w:hAnsi="Times New Roman" w:cs="Times New Roman"/>
          <w:sz w:val="24"/>
          <w:szCs w:val="20"/>
        </w:rPr>
        <w:t>İ</w:t>
      </w:r>
      <w:r w:rsidRPr="004B304A">
        <w:rPr>
          <w:rFonts w:ascii="Times New Roman" w:hAnsi="Times New Roman" w:cs="Times New Roman"/>
          <w:sz w:val="24"/>
          <w:szCs w:val="20"/>
        </w:rPr>
        <w:t xml:space="preserve"> HAL</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İ</w:t>
      </w:r>
      <w:r w:rsidRPr="004B304A">
        <w:rPr>
          <w:rFonts w:ascii="Times New Roman" w:hAnsi="Times New Roman" w:cs="Times New Roman"/>
          <w:sz w:val="24"/>
          <w:szCs w:val="20"/>
        </w:rPr>
        <w:t>KAMETGÂH ADRES</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ab/>
        <w:t>:</w:t>
      </w:r>
    </w:p>
    <w:p w:rsidR="004B304A" w:rsidRP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SUÇ TAR</w:t>
      </w:r>
      <w:r>
        <w:rPr>
          <w:rFonts w:ascii="Times New Roman" w:hAnsi="Times New Roman" w:cs="Times New Roman"/>
          <w:sz w:val="24"/>
          <w:szCs w:val="20"/>
        </w:rPr>
        <w:t>İ</w:t>
      </w:r>
      <w:r w:rsidRPr="004B304A">
        <w:rPr>
          <w:rFonts w:ascii="Times New Roman" w:hAnsi="Times New Roman" w:cs="Times New Roman"/>
          <w:sz w:val="24"/>
          <w:szCs w:val="20"/>
        </w:rPr>
        <w:t>H</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4B304A" w:rsidRDefault="004B304A" w:rsidP="004B304A">
      <w:pPr>
        <w:spacing w:line="240" w:lineRule="auto"/>
        <w:rPr>
          <w:rFonts w:ascii="Times New Roman" w:hAnsi="Times New Roman" w:cs="Times New Roman"/>
          <w:sz w:val="24"/>
          <w:szCs w:val="20"/>
        </w:rPr>
      </w:pPr>
      <w:r w:rsidRPr="004B304A">
        <w:rPr>
          <w:rFonts w:ascii="Times New Roman" w:hAnsi="Times New Roman" w:cs="Times New Roman"/>
          <w:sz w:val="24"/>
          <w:szCs w:val="20"/>
        </w:rPr>
        <w:t>SUC TÜRÜ</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F64EBA" w:rsidRDefault="00F64EBA" w:rsidP="004B304A">
      <w:pPr>
        <w:spacing w:line="240" w:lineRule="auto"/>
        <w:rPr>
          <w:rFonts w:ascii="Times New Roman" w:hAnsi="Times New Roman" w:cs="Times New Roman"/>
          <w:sz w:val="24"/>
          <w:szCs w:val="20"/>
        </w:rPr>
      </w:pPr>
    </w:p>
    <w:p w:rsidR="00F64EBA" w:rsidRDefault="00F64EBA" w:rsidP="00F64EBA">
      <w:pPr>
        <w:spacing w:line="240" w:lineRule="auto"/>
        <w:rPr>
          <w:rFonts w:ascii="Times New Roman" w:hAnsi="Times New Roman" w:cs="Times New Roman"/>
          <w:sz w:val="24"/>
          <w:szCs w:val="20"/>
        </w:rPr>
      </w:pPr>
      <w:r>
        <w:rPr>
          <w:rFonts w:ascii="Times New Roman" w:hAnsi="Times New Roman" w:cs="Times New Roman"/>
          <w:sz w:val="24"/>
          <w:szCs w:val="20"/>
        </w:rPr>
        <w:tab/>
      </w:r>
      <w:r w:rsidR="00A85362">
        <w:rPr>
          <w:rFonts w:ascii="Times New Roman" w:hAnsi="Times New Roman" w:cs="Times New Roman"/>
          <w:sz w:val="24"/>
          <w:szCs w:val="20"/>
        </w:rPr>
        <w:t>Şüpheli</w:t>
      </w:r>
      <w:r w:rsidRPr="00F64EBA">
        <w:rPr>
          <w:rFonts w:ascii="Times New Roman" w:hAnsi="Times New Roman" w:cs="Times New Roman"/>
          <w:sz w:val="24"/>
          <w:szCs w:val="20"/>
        </w:rPr>
        <w:t xml:space="preserve"> müdafi seçme hakkının bulunduğu ve onun hukuki yardımından yararlanabileceği, müdafi</w:t>
      </w:r>
      <w:r>
        <w:rPr>
          <w:rFonts w:ascii="Times New Roman" w:hAnsi="Times New Roman" w:cs="Times New Roman"/>
          <w:sz w:val="24"/>
          <w:szCs w:val="20"/>
        </w:rPr>
        <w:t>n</w:t>
      </w:r>
      <w:r w:rsidRPr="00F64EBA">
        <w:rPr>
          <w:rFonts w:ascii="Times New Roman" w:hAnsi="Times New Roman" w:cs="Times New Roman"/>
          <w:sz w:val="24"/>
          <w:szCs w:val="20"/>
        </w:rPr>
        <w:t xml:space="preserve"> ifade ve sorgusunda hazır bulunabileceği bildirildi. </w:t>
      </w:r>
      <w:r w:rsidR="00F11BDD">
        <w:rPr>
          <w:rFonts w:ascii="Times New Roman" w:hAnsi="Times New Roman" w:cs="Times New Roman"/>
          <w:sz w:val="24"/>
          <w:szCs w:val="20"/>
        </w:rPr>
        <w:t>Şüpheli</w:t>
      </w:r>
      <w:r w:rsidRPr="00F64EBA">
        <w:rPr>
          <w:rFonts w:ascii="Times New Roman" w:hAnsi="Times New Roman" w:cs="Times New Roman"/>
          <w:sz w:val="24"/>
          <w:szCs w:val="20"/>
        </w:rPr>
        <w:t xml:space="preserve"> müdafi talebi olmadığını ifade etti. Sanığa yüklenen suç anlatıldı. Yüklenen suç hakkında açıklamada bulunmamasının kanuni hakkı olduğu söylendi. İsnat edilen suç hakkında Şüpheden kurtulması için somut delillerin toplanmasını isteyebileceği ve aleyhine olan Şüphe sebeplerini ortadan kaldırma ve lehine olan hususları ileri sürme imkânına sahip olduğu ifade edildi. </w:t>
      </w:r>
      <w:r w:rsidR="00F11BDD">
        <w:rPr>
          <w:rFonts w:ascii="Times New Roman" w:hAnsi="Times New Roman" w:cs="Times New Roman"/>
          <w:sz w:val="24"/>
          <w:szCs w:val="20"/>
        </w:rPr>
        <w:t>Şüpheli</w:t>
      </w:r>
      <w:r w:rsidR="00A85362">
        <w:rPr>
          <w:rFonts w:ascii="Times New Roman" w:hAnsi="Times New Roman" w:cs="Times New Roman"/>
          <w:sz w:val="24"/>
          <w:szCs w:val="20"/>
        </w:rPr>
        <w:t>den</w:t>
      </w:r>
      <w:r w:rsidRPr="00F64EBA">
        <w:rPr>
          <w:rFonts w:ascii="Times New Roman" w:hAnsi="Times New Roman" w:cs="Times New Roman"/>
          <w:sz w:val="24"/>
          <w:szCs w:val="20"/>
        </w:rPr>
        <w:t xml:space="preserve"> suç te</w:t>
      </w:r>
      <w:r>
        <w:rPr>
          <w:rFonts w:ascii="Times New Roman" w:hAnsi="Times New Roman" w:cs="Times New Roman"/>
          <w:sz w:val="24"/>
          <w:szCs w:val="20"/>
        </w:rPr>
        <w:t>ş</w:t>
      </w:r>
      <w:r w:rsidRPr="00F64EBA">
        <w:rPr>
          <w:rFonts w:ascii="Times New Roman" w:hAnsi="Times New Roman" w:cs="Times New Roman"/>
          <w:sz w:val="24"/>
          <w:szCs w:val="20"/>
        </w:rPr>
        <w:t xml:space="preserve">kil eden olayı anlatması istendi. </w:t>
      </w:r>
      <w:r w:rsidR="00F11BDD">
        <w:rPr>
          <w:rFonts w:ascii="Times New Roman" w:hAnsi="Times New Roman" w:cs="Times New Roman"/>
          <w:sz w:val="24"/>
          <w:szCs w:val="20"/>
        </w:rPr>
        <w:t>Şüpheli</w:t>
      </w:r>
      <w:r w:rsidRPr="00F64EBA">
        <w:rPr>
          <w:rFonts w:ascii="Times New Roman" w:hAnsi="Times New Roman" w:cs="Times New Roman"/>
          <w:sz w:val="24"/>
          <w:szCs w:val="20"/>
        </w:rPr>
        <w:t xml:space="preserve"> cevaben;</w:t>
      </w:r>
    </w:p>
    <w:p w:rsidR="00AA12EE" w:rsidRPr="00F64EBA" w:rsidRDefault="00AA12EE" w:rsidP="00F64EBA">
      <w:pPr>
        <w:spacing w:line="240" w:lineRule="auto"/>
        <w:rPr>
          <w:rFonts w:ascii="Times New Roman" w:hAnsi="Times New Roman" w:cs="Times New Roman"/>
          <w:sz w:val="24"/>
          <w:szCs w:val="20"/>
        </w:rPr>
      </w:pPr>
      <w:proofErr w:type="gramStart"/>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proofErr w:type="gramEnd"/>
    </w:p>
    <w:p w:rsidR="00AA12EE" w:rsidRDefault="00AA12EE" w:rsidP="00AA12EE">
      <w:pPr>
        <w:spacing w:before="3" w:line="150" w:lineRule="exact"/>
        <w:rPr>
          <w:sz w:val="15"/>
          <w:szCs w:val="15"/>
        </w:rPr>
      </w:pPr>
    </w:p>
    <w:p w:rsidR="00AA12EE" w:rsidRDefault="00F64EBA" w:rsidP="00AA12EE">
      <w:pPr>
        <w:pStyle w:val="GvdeMetni"/>
        <w:ind w:right="120"/>
      </w:pPr>
      <w:proofErr w:type="spellStart"/>
      <w:proofErr w:type="gramStart"/>
      <w:r>
        <w:t>Konu</w:t>
      </w:r>
      <w:proofErr w:type="spellEnd"/>
      <w:r w:rsidR="00AA12EE">
        <w:t xml:space="preserve"> </w:t>
      </w:r>
      <w:r w:rsidR="00AA12EE">
        <w:rPr>
          <w:spacing w:val="8"/>
        </w:rPr>
        <w:t xml:space="preserve"> </w:t>
      </w:r>
      <w:proofErr w:type="spellStart"/>
      <w:r w:rsidR="00AA12EE">
        <w:t>h</w:t>
      </w:r>
      <w:r w:rsidR="00AA12EE">
        <w:rPr>
          <w:spacing w:val="-1"/>
        </w:rPr>
        <w:t>a</w:t>
      </w:r>
      <w:r w:rsidR="00AA12EE">
        <w:t>kkında</w:t>
      </w:r>
      <w:proofErr w:type="spellEnd"/>
      <w:proofErr w:type="gramEnd"/>
      <w:r w:rsidR="00AA12EE">
        <w:t xml:space="preserve"> </w:t>
      </w:r>
      <w:r w:rsidR="00AA12EE">
        <w:rPr>
          <w:spacing w:val="9"/>
        </w:rPr>
        <w:t xml:space="preserve"> </w:t>
      </w:r>
      <w:proofErr w:type="spellStart"/>
      <w:r w:rsidR="00AA12EE">
        <w:t>s</w:t>
      </w:r>
      <w:r w:rsidR="00AA12EE">
        <w:rPr>
          <w:spacing w:val="2"/>
        </w:rPr>
        <w:t>ö</w:t>
      </w:r>
      <w:r w:rsidR="00AA12EE">
        <w:rPr>
          <w:spacing w:val="-5"/>
        </w:rPr>
        <w:t>y</w:t>
      </w:r>
      <w:r w:rsidR="00AA12EE">
        <w:t>le</w:t>
      </w:r>
      <w:r w:rsidR="00AA12EE">
        <w:rPr>
          <w:spacing w:val="2"/>
        </w:rPr>
        <w:t>m</w:t>
      </w:r>
      <w:r w:rsidR="00AA12EE">
        <w:rPr>
          <w:spacing w:val="-1"/>
        </w:rPr>
        <w:t>e</w:t>
      </w:r>
      <w:r w:rsidR="00AA12EE">
        <w:t>k</w:t>
      </w:r>
      <w:proofErr w:type="spellEnd"/>
      <w:r w:rsidR="00AA12EE">
        <w:t xml:space="preserve"> </w:t>
      </w:r>
      <w:r w:rsidR="00AA12EE">
        <w:rPr>
          <w:spacing w:val="9"/>
        </w:rPr>
        <w:t xml:space="preserve"> </w:t>
      </w:r>
      <w:proofErr w:type="spellStart"/>
      <w:r w:rsidR="00AA12EE">
        <w:t>ist</w:t>
      </w:r>
      <w:r w:rsidR="00AA12EE">
        <w:rPr>
          <w:spacing w:val="-1"/>
        </w:rPr>
        <w:t>e</w:t>
      </w:r>
      <w:r w:rsidR="00AA12EE">
        <w:t>dikl</w:t>
      </w:r>
      <w:r w:rsidR="00AA12EE">
        <w:rPr>
          <w:spacing w:val="-1"/>
        </w:rPr>
        <w:t>e</w:t>
      </w:r>
      <w:r w:rsidR="00AA12EE">
        <w:t>rinin</w:t>
      </w:r>
      <w:proofErr w:type="spellEnd"/>
      <w:r w:rsidR="00AA12EE">
        <w:t xml:space="preserve"> </w:t>
      </w:r>
      <w:r w:rsidR="00AA12EE">
        <w:rPr>
          <w:spacing w:val="10"/>
        </w:rPr>
        <w:t xml:space="preserve"> </w:t>
      </w:r>
      <w:proofErr w:type="spellStart"/>
      <w:r w:rsidR="00AA12EE">
        <w:t>bund</w:t>
      </w:r>
      <w:r w:rsidR="00AA12EE">
        <w:rPr>
          <w:spacing w:val="-1"/>
        </w:rPr>
        <w:t>a</w:t>
      </w:r>
      <w:r w:rsidR="00AA12EE">
        <w:t>n</w:t>
      </w:r>
      <w:proofErr w:type="spellEnd"/>
      <w:r w:rsidR="00AA12EE">
        <w:t xml:space="preserve"> </w:t>
      </w:r>
      <w:r w:rsidR="00AA12EE">
        <w:rPr>
          <w:spacing w:val="9"/>
        </w:rPr>
        <w:t xml:space="preserve"> </w:t>
      </w:r>
      <w:proofErr w:type="spellStart"/>
      <w:r w:rsidR="00AA12EE">
        <w:t>iba</w:t>
      </w:r>
      <w:r w:rsidR="00AA12EE">
        <w:rPr>
          <w:spacing w:val="-2"/>
        </w:rPr>
        <w:t>r</w:t>
      </w:r>
      <w:r w:rsidR="00AA12EE">
        <w:rPr>
          <w:spacing w:val="-1"/>
        </w:rPr>
        <w:t>e</w:t>
      </w:r>
      <w:r w:rsidR="00AA12EE">
        <w:t>t</w:t>
      </w:r>
      <w:proofErr w:type="spellEnd"/>
      <w:r w:rsidR="00AA12EE">
        <w:t xml:space="preserve"> </w:t>
      </w:r>
      <w:r w:rsidR="00AA12EE">
        <w:rPr>
          <w:spacing w:val="10"/>
        </w:rPr>
        <w:t xml:space="preserve"> </w:t>
      </w:r>
      <w:proofErr w:type="spellStart"/>
      <w:r w:rsidR="00AA12EE">
        <w:t>oldu</w:t>
      </w:r>
      <w:r w:rsidR="00AA12EE">
        <w:rPr>
          <w:spacing w:val="-2"/>
        </w:rPr>
        <w:t>ğ</w:t>
      </w:r>
      <w:r w:rsidR="00AA12EE">
        <w:t>unu</w:t>
      </w:r>
      <w:proofErr w:type="spellEnd"/>
      <w:r w:rsidR="00AA12EE">
        <w:t xml:space="preserve"> </w:t>
      </w:r>
      <w:r w:rsidR="00AA12EE">
        <w:rPr>
          <w:spacing w:val="9"/>
        </w:rPr>
        <w:t xml:space="preserve"> </w:t>
      </w:r>
      <w:proofErr w:type="spellStart"/>
      <w:r w:rsidR="00AA12EE">
        <w:t>b</w:t>
      </w:r>
      <w:r w:rsidR="00AA12EE">
        <w:rPr>
          <w:spacing w:val="-1"/>
        </w:rPr>
        <w:t>e</w:t>
      </w:r>
      <w:r w:rsidR="00AA12EE">
        <w:t>li</w:t>
      </w:r>
      <w:r w:rsidR="00AA12EE">
        <w:rPr>
          <w:spacing w:val="1"/>
        </w:rPr>
        <w:t>r</w:t>
      </w:r>
      <w:r w:rsidR="00AA12EE">
        <w:t>tm</w:t>
      </w:r>
      <w:r w:rsidR="00AA12EE">
        <w:rPr>
          <w:spacing w:val="-1"/>
        </w:rPr>
        <w:t>e</w:t>
      </w:r>
      <w:r w:rsidR="00AA12EE">
        <w:t>si</w:t>
      </w:r>
      <w:proofErr w:type="spellEnd"/>
      <w:r w:rsidR="00AA12EE">
        <w:t xml:space="preserve"> </w:t>
      </w:r>
      <w:r w:rsidR="00AA12EE">
        <w:rPr>
          <w:spacing w:val="10"/>
        </w:rPr>
        <w:t xml:space="preserve"> </w:t>
      </w:r>
      <w:proofErr w:type="spellStart"/>
      <w:r w:rsidR="00AA12EE">
        <w:t>ü</w:t>
      </w:r>
      <w:r w:rsidR="00AA12EE">
        <w:rPr>
          <w:spacing w:val="1"/>
        </w:rPr>
        <w:t>z</w:t>
      </w:r>
      <w:r w:rsidR="00AA12EE">
        <w:rPr>
          <w:spacing w:val="-1"/>
        </w:rPr>
        <w:t>e</w:t>
      </w:r>
      <w:r w:rsidR="00AA12EE">
        <w:t>rine</w:t>
      </w:r>
      <w:proofErr w:type="spellEnd"/>
      <w:r w:rsidR="00A85362">
        <w:t xml:space="preserve"> </w:t>
      </w:r>
      <w:r w:rsidR="00AA12EE">
        <w:t xml:space="preserve"> </w:t>
      </w:r>
      <w:r w:rsidR="00AA12EE">
        <w:rPr>
          <w:spacing w:val="8"/>
        </w:rPr>
        <w:t xml:space="preserve"> </w:t>
      </w:r>
      <w:proofErr w:type="spellStart"/>
      <w:r w:rsidR="00AA12EE">
        <w:t>i</w:t>
      </w:r>
      <w:r>
        <w:t>ş</w:t>
      </w:r>
      <w:r w:rsidR="00AA12EE">
        <w:t>bu</w:t>
      </w:r>
      <w:proofErr w:type="spellEnd"/>
      <w:r w:rsidR="00AA12EE">
        <w:rPr>
          <w:w w:val="83"/>
        </w:rPr>
        <w:t xml:space="preserve"> </w:t>
      </w:r>
      <w:proofErr w:type="spellStart"/>
      <w:r w:rsidR="00AA12EE">
        <w:t>s</w:t>
      </w:r>
      <w:r w:rsidR="00AA12EE">
        <w:rPr>
          <w:spacing w:val="-1"/>
        </w:rPr>
        <w:t>a</w:t>
      </w:r>
      <w:r w:rsidR="00AA12EE">
        <w:t>vunma</w:t>
      </w:r>
      <w:proofErr w:type="spellEnd"/>
      <w:r w:rsidR="00AA12EE">
        <w:t xml:space="preserve"> </w:t>
      </w:r>
      <w:proofErr w:type="spellStart"/>
      <w:r w:rsidR="00AA12EE">
        <w:t>z</w:t>
      </w:r>
      <w:r w:rsidR="00AA12EE">
        <w:rPr>
          <w:spacing w:val="-1"/>
        </w:rPr>
        <w:t>a</w:t>
      </w:r>
      <w:r w:rsidR="00AA12EE">
        <w:t>ptı</w:t>
      </w:r>
      <w:proofErr w:type="spellEnd"/>
      <w:r w:rsidR="00AA12EE">
        <w:t xml:space="preserve"> </w:t>
      </w:r>
      <w:proofErr w:type="spellStart"/>
      <w:r w:rsidR="00AA12EE">
        <w:t>bulunanl</w:t>
      </w:r>
      <w:r w:rsidR="00AA12EE">
        <w:rPr>
          <w:spacing w:val="-1"/>
        </w:rPr>
        <w:t>a</w:t>
      </w:r>
      <w:r w:rsidR="00AA12EE">
        <w:t>rın</w:t>
      </w:r>
      <w:proofErr w:type="spellEnd"/>
      <w:r w:rsidR="00AA12EE">
        <w:t xml:space="preserve"> </w:t>
      </w:r>
      <w:proofErr w:type="spellStart"/>
      <w:r w:rsidR="00AA12EE">
        <w:t>huzu</w:t>
      </w:r>
      <w:r w:rsidR="00AA12EE">
        <w:rPr>
          <w:spacing w:val="-1"/>
        </w:rPr>
        <w:t>r</w:t>
      </w:r>
      <w:r w:rsidR="00AA12EE">
        <w:rPr>
          <w:spacing w:val="2"/>
        </w:rPr>
        <w:t>u</w:t>
      </w:r>
      <w:r w:rsidR="00AA12EE">
        <w:rPr>
          <w:spacing w:val="-5"/>
        </w:rPr>
        <w:t>y</w:t>
      </w:r>
      <w:r w:rsidR="00AA12EE">
        <w:t>la</w:t>
      </w:r>
      <w:proofErr w:type="spellEnd"/>
      <w:r w:rsidR="00AA12EE">
        <w:t xml:space="preserve"> </w:t>
      </w:r>
      <w:proofErr w:type="spellStart"/>
      <w:r w:rsidR="00AA12EE">
        <w:t>im</w:t>
      </w:r>
      <w:r w:rsidR="00AA12EE">
        <w:rPr>
          <w:spacing w:val="1"/>
        </w:rPr>
        <w:t>z</w:t>
      </w:r>
      <w:r w:rsidR="00AA12EE">
        <w:t>a</w:t>
      </w:r>
      <w:proofErr w:type="spellEnd"/>
      <w:r w:rsidR="00AA12EE">
        <w:rPr>
          <w:spacing w:val="-1"/>
        </w:rPr>
        <w:t xml:space="preserve"> </w:t>
      </w:r>
      <w:proofErr w:type="spellStart"/>
      <w:r w:rsidR="00AA12EE">
        <w:rPr>
          <w:spacing w:val="-1"/>
        </w:rPr>
        <w:t>a</w:t>
      </w:r>
      <w:r w:rsidR="00AA12EE">
        <w:t>l</w:t>
      </w:r>
      <w:r w:rsidR="00AA12EE">
        <w:rPr>
          <w:spacing w:val="2"/>
        </w:rPr>
        <w:t>t</w:t>
      </w:r>
      <w:r w:rsidR="00AA12EE">
        <w:t>ına</w:t>
      </w:r>
      <w:proofErr w:type="spellEnd"/>
      <w:r w:rsidR="00AA12EE">
        <w:t xml:space="preserve"> </w:t>
      </w:r>
      <w:proofErr w:type="spellStart"/>
      <w:r w:rsidR="00AA12EE">
        <w:rPr>
          <w:spacing w:val="-2"/>
        </w:rPr>
        <w:t>a</w:t>
      </w:r>
      <w:r w:rsidR="00AA12EE">
        <w:t>lındı</w:t>
      </w:r>
      <w:proofErr w:type="spellEnd"/>
      <w:r w:rsidR="00AA12EE">
        <w:t>.</w:t>
      </w:r>
      <w:r w:rsidR="00AA12EE">
        <w:rPr>
          <w:spacing w:val="1"/>
        </w:rPr>
        <w:t xml:space="preserve"> </w:t>
      </w:r>
      <w:r w:rsidR="00AA12EE">
        <w:t>.….</w:t>
      </w:r>
      <w:r w:rsidR="00AA12EE">
        <w:rPr>
          <w:rFonts w:cs="Times New Roman"/>
        </w:rPr>
        <w:t>.../</w:t>
      </w:r>
      <w:r w:rsidR="00AA12EE">
        <w:t>…</w:t>
      </w:r>
      <w:r w:rsidR="00AA12EE">
        <w:rPr>
          <w:rFonts w:cs="Times New Roman"/>
        </w:rPr>
        <w:t>.../</w:t>
      </w:r>
      <w:r w:rsidR="00AA12EE">
        <w:t>……</w:t>
      </w:r>
    </w:p>
    <w:p w:rsidR="00AA12EE" w:rsidRDefault="00AA12EE" w:rsidP="00AA12EE">
      <w:pPr>
        <w:spacing w:line="200" w:lineRule="exact"/>
        <w:rPr>
          <w:sz w:val="20"/>
          <w:szCs w:val="20"/>
        </w:rPr>
      </w:pPr>
    </w:p>
    <w:p w:rsidR="00AA12EE" w:rsidRDefault="00AA12EE" w:rsidP="00AA12EE">
      <w:pPr>
        <w:pStyle w:val="Balk1"/>
        <w:ind w:right="639"/>
        <w:jc w:val="both"/>
        <w:rPr>
          <w:b w:val="0"/>
          <w:bCs w:val="0"/>
        </w:rPr>
      </w:pPr>
      <w:r>
        <w:rPr>
          <w:w w:val="95"/>
        </w:rPr>
        <w:t>SORU</w:t>
      </w:r>
      <w:r w:rsidR="006A6756">
        <w:rPr>
          <w:w w:val="95"/>
        </w:rPr>
        <w:t>Ş</w:t>
      </w:r>
      <w:r>
        <w:rPr>
          <w:w w:val="95"/>
        </w:rPr>
        <w:t>TU</w:t>
      </w:r>
      <w:r>
        <w:rPr>
          <w:spacing w:val="-1"/>
          <w:w w:val="95"/>
        </w:rPr>
        <w:t>RM</w:t>
      </w:r>
      <w:r>
        <w:rPr>
          <w:w w:val="95"/>
        </w:rPr>
        <w:t>A</w:t>
      </w:r>
      <w:r>
        <w:rPr>
          <w:spacing w:val="-1"/>
          <w:w w:val="95"/>
        </w:rPr>
        <w:t>C</w:t>
      </w:r>
      <w:r>
        <w:rPr>
          <w:w w:val="95"/>
        </w:rPr>
        <w:t xml:space="preserve">I                          </w:t>
      </w:r>
      <w:r>
        <w:rPr>
          <w:spacing w:val="17"/>
          <w:w w:val="95"/>
        </w:rPr>
        <w:t xml:space="preserve"> </w:t>
      </w:r>
      <w:r w:rsidR="006A6756">
        <w:rPr>
          <w:w w:val="95"/>
        </w:rPr>
        <w:t>İ</w:t>
      </w:r>
      <w:r>
        <w:rPr>
          <w:spacing w:val="-4"/>
          <w:w w:val="95"/>
        </w:rPr>
        <w:t>F</w:t>
      </w:r>
      <w:r>
        <w:rPr>
          <w:w w:val="95"/>
        </w:rPr>
        <w:t>A</w:t>
      </w:r>
      <w:r>
        <w:rPr>
          <w:spacing w:val="-1"/>
          <w:w w:val="95"/>
        </w:rPr>
        <w:t>D</w:t>
      </w:r>
      <w:r>
        <w:rPr>
          <w:w w:val="95"/>
        </w:rPr>
        <w:t>ES</w:t>
      </w:r>
      <w:r w:rsidR="006A6756">
        <w:rPr>
          <w:w w:val="95"/>
        </w:rPr>
        <w:t>İ</w:t>
      </w:r>
      <w:r>
        <w:rPr>
          <w:spacing w:val="3"/>
          <w:w w:val="95"/>
        </w:rPr>
        <w:t xml:space="preserve"> </w:t>
      </w:r>
      <w:r>
        <w:rPr>
          <w:rFonts w:cs="Times New Roman"/>
          <w:w w:val="95"/>
        </w:rPr>
        <w:t xml:space="preserve">ALINAN                                      </w:t>
      </w:r>
      <w:r>
        <w:rPr>
          <w:rFonts w:cs="Times New Roman"/>
          <w:spacing w:val="30"/>
          <w:w w:val="95"/>
        </w:rPr>
        <w:t xml:space="preserve"> </w:t>
      </w:r>
      <w:r w:rsidR="006A6756">
        <w:rPr>
          <w:spacing w:val="-2"/>
          <w:w w:val="95"/>
        </w:rPr>
        <w:t>KATİP</w:t>
      </w:r>
    </w:p>
    <w:p w:rsidR="00963356" w:rsidRDefault="00963356" w:rsidP="00963356">
      <w:pPr>
        <w:tabs>
          <w:tab w:val="left" w:pos="8100"/>
        </w:tabs>
        <w:jc w:val="both"/>
        <w:rPr>
          <w:rFonts w:ascii="Times New Roman" w:hAnsi="Times New Roman" w:cs="Times New Roman"/>
          <w:sz w:val="24"/>
          <w:szCs w:val="19"/>
        </w:rPr>
      </w:pPr>
    </w:p>
    <w:p w:rsidR="00963356" w:rsidRDefault="00963356" w:rsidP="00963356">
      <w:pPr>
        <w:tabs>
          <w:tab w:val="left" w:pos="8100"/>
        </w:tabs>
        <w:jc w:val="both"/>
        <w:rPr>
          <w:rFonts w:ascii="Times New Roman" w:hAnsi="Times New Roman" w:cs="Times New Roman"/>
          <w:sz w:val="24"/>
          <w:szCs w:val="19"/>
        </w:rPr>
      </w:pPr>
    </w:p>
    <w:p w:rsidR="00BC69E4" w:rsidRDefault="00BC69E4" w:rsidP="00BC69E4">
      <w:pPr>
        <w:pStyle w:val="Balk1"/>
        <w:spacing w:before="69"/>
        <w:ind w:left="0" w:right="118"/>
        <w:jc w:val="right"/>
        <w:rPr>
          <w:b w:val="0"/>
          <w:bCs w:val="0"/>
        </w:rPr>
      </w:pPr>
      <w:r>
        <w:rPr>
          <w:color w:val="FF0000"/>
        </w:rPr>
        <w:lastRenderedPageBreak/>
        <w:t>(Ö</w:t>
      </w:r>
      <w:r>
        <w:rPr>
          <w:color w:val="FF0000"/>
          <w:spacing w:val="-1"/>
        </w:rPr>
        <w:t>R</w:t>
      </w:r>
      <w:r>
        <w:rPr>
          <w:color w:val="FF0000"/>
        </w:rPr>
        <w:t>NEK</w:t>
      </w:r>
      <w:r>
        <w:rPr>
          <w:color w:val="FF0000"/>
          <w:spacing w:val="-2"/>
        </w:rPr>
        <w:t xml:space="preserve"> </w:t>
      </w:r>
      <w:r w:rsidR="00E33B43">
        <w:rPr>
          <w:color w:val="FF0000"/>
        </w:rPr>
        <w:t>3</w:t>
      </w:r>
      <w:r>
        <w:rPr>
          <w:color w:val="FF0000"/>
        </w:rPr>
        <w:t>)</w:t>
      </w:r>
    </w:p>
    <w:p w:rsidR="00BC69E4" w:rsidRDefault="00BC69E4" w:rsidP="00BC69E4">
      <w:pPr>
        <w:spacing w:line="200" w:lineRule="exact"/>
        <w:rPr>
          <w:sz w:val="20"/>
          <w:szCs w:val="20"/>
        </w:rPr>
      </w:pPr>
    </w:p>
    <w:p w:rsidR="00BC69E4" w:rsidRDefault="00BC69E4" w:rsidP="00BC69E4">
      <w:pPr>
        <w:spacing w:before="7" w:line="240" w:lineRule="exact"/>
        <w:rPr>
          <w:sz w:val="24"/>
          <w:szCs w:val="24"/>
        </w:rPr>
      </w:pPr>
    </w:p>
    <w:p w:rsidR="00BC69E4" w:rsidRDefault="00BC69E4" w:rsidP="00BC69E4">
      <w:pPr>
        <w:spacing w:before="69"/>
        <w:ind w:right="2"/>
        <w:jc w:val="center"/>
        <w:rPr>
          <w:rFonts w:ascii="Times New Roman" w:eastAsia="Times New Roman" w:hAnsi="Times New Roman" w:cs="Times New Roman"/>
          <w:b/>
          <w:bCs/>
          <w:w w:val="95"/>
          <w:sz w:val="24"/>
          <w:szCs w:val="24"/>
          <w:u w:val="thick" w:color="000000"/>
        </w:rPr>
      </w:pPr>
      <w:r w:rsidRPr="00AA12EE">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w w:val="95"/>
          <w:sz w:val="24"/>
          <w:szCs w:val="24"/>
          <w:u w:val="thick" w:color="000000"/>
        </w:rPr>
        <w:t>TANIK İFADE TUTANAĞI</w:t>
      </w:r>
    </w:p>
    <w:p w:rsidR="00BC69E4" w:rsidRPr="00AA12EE" w:rsidRDefault="00BC69E4" w:rsidP="00BC69E4">
      <w:pPr>
        <w:spacing w:before="69"/>
        <w:ind w:right="2"/>
        <w:jc w:val="center"/>
        <w:rPr>
          <w:rFonts w:ascii="Times New Roman" w:eastAsia="Times New Roman" w:hAnsi="Times New Roman" w:cs="Times New Roman"/>
          <w:b/>
          <w:sz w:val="24"/>
          <w:szCs w:val="24"/>
        </w:rPr>
      </w:pPr>
    </w:p>
    <w:p w:rsidR="00BC69E4"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İ</w:t>
      </w:r>
      <w:r w:rsidRPr="002A158A">
        <w:rPr>
          <w:rFonts w:ascii="Times New Roman" w:hAnsi="Times New Roman" w:cs="Times New Roman"/>
          <w:sz w:val="24"/>
          <w:szCs w:val="20"/>
        </w:rPr>
        <w:t>FADEN</w:t>
      </w:r>
      <w:r w:rsidR="00A85362">
        <w:rPr>
          <w:rFonts w:ascii="Times New Roman" w:hAnsi="Times New Roman" w:cs="Times New Roman"/>
          <w:sz w:val="24"/>
          <w:szCs w:val="20"/>
        </w:rPr>
        <w:t>İN</w:t>
      </w:r>
      <w:r w:rsidRPr="002A158A">
        <w:rPr>
          <w:rFonts w:ascii="Times New Roman" w:hAnsi="Times New Roman" w:cs="Times New Roman"/>
          <w:sz w:val="24"/>
          <w:szCs w:val="20"/>
        </w:rPr>
        <w:t xml:space="preserve"> ALINDIĞI YER</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İ</w:t>
      </w:r>
      <w:r w:rsidRPr="002A158A">
        <w:rPr>
          <w:rFonts w:ascii="Times New Roman" w:hAnsi="Times New Roman" w:cs="Times New Roman"/>
          <w:sz w:val="24"/>
          <w:szCs w:val="20"/>
        </w:rPr>
        <w:t>FADE TAR</w:t>
      </w:r>
      <w:r>
        <w:rPr>
          <w:rFonts w:ascii="Times New Roman" w:hAnsi="Times New Roman" w:cs="Times New Roman"/>
          <w:sz w:val="24"/>
          <w:szCs w:val="20"/>
        </w:rPr>
        <w:t>İ</w:t>
      </w:r>
      <w:r w:rsidRPr="002A158A">
        <w:rPr>
          <w:rFonts w:ascii="Times New Roman" w:hAnsi="Times New Roman" w:cs="Times New Roman"/>
          <w:sz w:val="24"/>
          <w:szCs w:val="20"/>
        </w:rPr>
        <w:t>H</w:t>
      </w:r>
      <w:r>
        <w:rPr>
          <w:rFonts w:ascii="Times New Roman" w:hAnsi="Times New Roman" w:cs="Times New Roman"/>
          <w:sz w:val="24"/>
          <w:szCs w:val="20"/>
        </w:rPr>
        <w:t>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KİMLİK TİPİ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ADI SAYADI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BABA ADI ANA ADI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DOĞUM YER</w:t>
      </w:r>
      <w:r>
        <w:rPr>
          <w:rFonts w:ascii="Times New Roman" w:hAnsi="Times New Roman" w:cs="Times New Roman"/>
          <w:sz w:val="24"/>
          <w:szCs w:val="20"/>
        </w:rPr>
        <w:t>İ</w:t>
      </w:r>
      <w:r w:rsidRPr="004B304A">
        <w:rPr>
          <w:rFonts w:ascii="Times New Roman" w:hAnsi="Times New Roman" w:cs="Times New Roman"/>
          <w:sz w:val="24"/>
          <w:szCs w:val="20"/>
        </w:rPr>
        <w:t xml:space="preserve"> TAR</w:t>
      </w:r>
      <w:r>
        <w:rPr>
          <w:rFonts w:ascii="Times New Roman" w:hAnsi="Times New Roman" w:cs="Times New Roman"/>
          <w:sz w:val="24"/>
          <w:szCs w:val="20"/>
        </w:rPr>
        <w:t>İ</w:t>
      </w:r>
      <w:r w:rsidRPr="004B304A">
        <w:rPr>
          <w:rFonts w:ascii="Times New Roman" w:hAnsi="Times New Roman" w:cs="Times New Roman"/>
          <w:sz w:val="24"/>
          <w:szCs w:val="20"/>
        </w:rPr>
        <w:t>H</w:t>
      </w:r>
      <w:r>
        <w:rPr>
          <w:rFonts w:ascii="Times New Roman" w:hAnsi="Times New Roman" w:cs="Times New Roman"/>
          <w:sz w:val="24"/>
          <w:szCs w:val="20"/>
        </w:rPr>
        <w:t>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NÜFUSA KAYITLI OLDUĞU </w:t>
      </w:r>
      <w:r>
        <w:rPr>
          <w:rFonts w:ascii="Times New Roman" w:hAnsi="Times New Roman" w:cs="Times New Roman"/>
          <w:sz w:val="24"/>
          <w:szCs w:val="20"/>
        </w:rPr>
        <w:t>İL İLÇE</w:t>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CİLT NO</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Pr="004B304A"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SIRA NO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Pr="004B304A"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A</w:t>
      </w:r>
      <w:r>
        <w:rPr>
          <w:rFonts w:ascii="Times New Roman" w:hAnsi="Times New Roman" w:cs="Times New Roman"/>
          <w:sz w:val="24"/>
          <w:szCs w:val="20"/>
        </w:rPr>
        <w:t>İ</w:t>
      </w:r>
      <w:r w:rsidRPr="004B304A">
        <w:rPr>
          <w:rFonts w:ascii="Times New Roman" w:hAnsi="Times New Roman" w:cs="Times New Roman"/>
          <w:sz w:val="24"/>
          <w:szCs w:val="20"/>
        </w:rPr>
        <w:t xml:space="preserve">LE SIRA NO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Pr="004B304A"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KÖY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Pr="004B304A"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UYRUĞU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Pr="004B304A"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CİNSİYETİ</w:t>
      </w:r>
      <w:r w:rsidRPr="004B304A">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Pr="004B304A"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MEDEN</w:t>
      </w:r>
      <w:r>
        <w:rPr>
          <w:rFonts w:ascii="Times New Roman" w:hAnsi="Times New Roman" w:cs="Times New Roman"/>
          <w:sz w:val="24"/>
          <w:szCs w:val="20"/>
        </w:rPr>
        <w:t>İ</w:t>
      </w:r>
      <w:r w:rsidRPr="004B304A">
        <w:rPr>
          <w:rFonts w:ascii="Times New Roman" w:hAnsi="Times New Roman" w:cs="Times New Roman"/>
          <w:sz w:val="24"/>
          <w:szCs w:val="20"/>
        </w:rPr>
        <w:t xml:space="preserve"> HAL</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İ</w:t>
      </w:r>
      <w:r w:rsidRPr="004B304A">
        <w:rPr>
          <w:rFonts w:ascii="Times New Roman" w:hAnsi="Times New Roman" w:cs="Times New Roman"/>
          <w:sz w:val="24"/>
          <w:szCs w:val="20"/>
        </w:rPr>
        <w:t>KAMETGÂH ADRES</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ab/>
        <w:t>:</w:t>
      </w:r>
    </w:p>
    <w:p w:rsidR="00BC69E4" w:rsidRPr="004B304A"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SUÇ TAR</w:t>
      </w:r>
      <w:r>
        <w:rPr>
          <w:rFonts w:ascii="Times New Roman" w:hAnsi="Times New Roman" w:cs="Times New Roman"/>
          <w:sz w:val="24"/>
          <w:szCs w:val="20"/>
        </w:rPr>
        <w:t>İ</w:t>
      </w:r>
      <w:r w:rsidRPr="004B304A">
        <w:rPr>
          <w:rFonts w:ascii="Times New Roman" w:hAnsi="Times New Roman" w:cs="Times New Roman"/>
          <w:sz w:val="24"/>
          <w:szCs w:val="20"/>
        </w:rPr>
        <w:t>H</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r w:rsidRPr="004B304A">
        <w:rPr>
          <w:rFonts w:ascii="Times New Roman" w:hAnsi="Times New Roman" w:cs="Times New Roman"/>
          <w:sz w:val="24"/>
          <w:szCs w:val="20"/>
        </w:rPr>
        <w:t>SUC TÜRÜ</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BC69E4" w:rsidRDefault="00BC69E4" w:rsidP="00BC69E4">
      <w:pPr>
        <w:spacing w:line="240" w:lineRule="auto"/>
        <w:rPr>
          <w:rFonts w:ascii="Times New Roman" w:hAnsi="Times New Roman" w:cs="Times New Roman"/>
          <w:sz w:val="24"/>
          <w:szCs w:val="20"/>
        </w:rPr>
      </w:pPr>
    </w:p>
    <w:p w:rsidR="00BC69E4" w:rsidRDefault="00BC69E4" w:rsidP="00BC69E4">
      <w:pPr>
        <w:spacing w:line="240" w:lineRule="auto"/>
        <w:rPr>
          <w:rFonts w:ascii="Times New Roman" w:hAnsi="Times New Roman" w:cs="Times New Roman"/>
          <w:sz w:val="24"/>
          <w:szCs w:val="20"/>
        </w:rPr>
      </w:pPr>
      <w:r>
        <w:rPr>
          <w:rFonts w:ascii="Times New Roman" w:hAnsi="Times New Roman" w:cs="Times New Roman"/>
          <w:sz w:val="24"/>
          <w:szCs w:val="20"/>
        </w:rPr>
        <w:tab/>
      </w:r>
      <w:r w:rsidRPr="00BC69E4">
        <w:rPr>
          <w:rFonts w:ascii="Times New Roman" w:hAnsi="Times New Roman" w:cs="Times New Roman"/>
          <w:sz w:val="24"/>
          <w:szCs w:val="20"/>
        </w:rPr>
        <w:t>Tanığa soru</w:t>
      </w:r>
      <w:r>
        <w:rPr>
          <w:rFonts w:ascii="Times New Roman" w:hAnsi="Times New Roman" w:cs="Times New Roman"/>
          <w:sz w:val="24"/>
          <w:szCs w:val="20"/>
        </w:rPr>
        <w:t>ş</w:t>
      </w:r>
      <w:r w:rsidRPr="00BC69E4">
        <w:rPr>
          <w:rFonts w:ascii="Times New Roman" w:hAnsi="Times New Roman" w:cs="Times New Roman"/>
          <w:sz w:val="24"/>
          <w:szCs w:val="20"/>
        </w:rPr>
        <w:t xml:space="preserve">turma konusu olay ve </w:t>
      </w:r>
      <w:r w:rsidR="00296189">
        <w:rPr>
          <w:rFonts w:ascii="Times New Roman" w:hAnsi="Times New Roman" w:cs="Times New Roman"/>
          <w:sz w:val="24"/>
          <w:szCs w:val="20"/>
        </w:rPr>
        <w:t>şüpheliye</w:t>
      </w:r>
      <w:r w:rsidRPr="00BC69E4">
        <w:rPr>
          <w:rFonts w:ascii="Times New Roman" w:hAnsi="Times New Roman" w:cs="Times New Roman"/>
          <w:sz w:val="24"/>
          <w:szCs w:val="20"/>
        </w:rPr>
        <w:t xml:space="preserve"> isnat edilen suç anlatıldı. Tanığın gerçeği söylemesinin önemi, gerçeği söylememesi halinde yalan tanıklık suçundan dolayı </w:t>
      </w:r>
      <w:r w:rsidR="00296189">
        <w:rPr>
          <w:rFonts w:ascii="Times New Roman" w:hAnsi="Times New Roman" w:cs="Times New Roman"/>
          <w:sz w:val="24"/>
          <w:szCs w:val="20"/>
        </w:rPr>
        <w:t>cezalandırılacağı hatırlatıldı.</w:t>
      </w:r>
      <w:proofErr w:type="gramStart"/>
      <w:r w:rsidR="00296189" w:rsidRPr="00582178">
        <w:rPr>
          <w:rFonts w:ascii="Times New Roman" w:hAnsi="Times New Roman" w:cs="Times New Roman"/>
          <w:sz w:val="24"/>
          <w:szCs w:val="24"/>
        </w:rPr>
        <w:t>(</w:t>
      </w:r>
      <w:proofErr w:type="gramEnd"/>
      <w:r w:rsidR="00296189" w:rsidRPr="00BC69E4">
        <w:rPr>
          <w:rFonts w:ascii="Times New Roman" w:hAnsi="Times New Roman" w:cs="Times New Roman"/>
          <w:sz w:val="24"/>
          <w:szCs w:val="20"/>
        </w:rPr>
        <w:t xml:space="preserve">Bildiğimi dosdoğru söyleyeceğime namusum ve vicdanım üzerine yemin </w:t>
      </w:r>
      <w:r w:rsidR="00296189">
        <w:rPr>
          <w:rFonts w:ascii="Times New Roman" w:hAnsi="Times New Roman" w:cs="Times New Roman"/>
          <w:sz w:val="24"/>
          <w:szCs w:val="20"/>
        </w:rPr>
        <w:t xml:space="preserve">ederim </w:t>
      </w:r>
      <w:r>
        <w:rPr>
          <w:rFonts w:ascii="Times New Roman" w:hAnsi="Times New Roman" w:cs="Times New Roman"/>
          <w:sz w:val="24"/>
          <w:szCs w:val="20"/>
        </w:rPr>
        <w:t>ş</w:t>
      </w:r>
      <w:r w:rsidRPr="00BC69E4">
        <w:rPr>
          <w:rFonts w:ascii="Times New Roman" w:hAnsi="Times New Roman" w:cs="Times New Roman"/>
          <w:sz w:val="24"/>
          <w:szCs w:val="20"/>
        </w:rPr>
        <w:t>eklinde yemin ettirildi. Tanıktan suç teşkil eden olayı anlatması istendi. Tanık cevaben;</w:t>
      </w:r>
    </w:p>
    <w:p w:rsidR="00BC69E4" w:rsidRPr="00F64EBA" w:rsidRDefault="00BC69E4" w:rsidP="00BC69E4">
      <w:pPr>
        <w:spacing w:line="240" w:lineRule="auto"/>
        <w:rPr>
          <w:rFonts w:ascii="Times New Roman" w:hAnsi="Times New Roman" w:cs="Times New Roman"/>
          <w:sz w:val="24"/>
          <w:szCs w:val="20"/>
        </w:rPr>
      </w:pPr>
      <w:proofErr w:type="gramStart"/>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proofErr w:type="gramEnd"/>
    </w:p>
    <w:p w:rsidR="00BC69E4" w:rsidRDefault="00BC69E4" w:rsidP="00BC69E4">
      <w:pPr>
        <w:spacing w:before="3" w:line="150" w:lineRule="exact"/>
        <w:rPr>
          <w:sz w:val="15"/>
          <w:szCs w:val="15"/>
        </w:rPr>
      </w:pPr>
    </w:p>
    <w:p w:rsidR="00BC69E4" w:rsidRDefault="00BC69E4" w:rsidP="00BC69E4">
      <w:pPr>
        <w:pStyle w:val="GvdeMetni"/>
        <w:ind w:right="120"/>
      </w:pPr>
      <w:proofErr w:type="spellStart"/>
      <w:proofErr w:type="gramStart"/>
      <w:r>
        <w:t>Konu</w:t>
      </w:r>
      <w:proofErr w:type="spellEnd"/>
      <w:r>
        <w:t xml:space="preserve"> </w:t>
      </w:r>
      <w:r>
        <w:rPr>
          <w:spacing w:val="8"/>
        </w:rPr>
        <w:t xml:space="preserve"> </w:t>
      </w:r>
      <w:proofErr w:type="spellStart"/>
      <w:r>
        <w:t>h</w:t>
      </w:r>
      <w:r>
        <w:rPr>
          <w:spacing w:val="-1"/>
        </w:rPr>
        <w:t>a</w:t>
      </w:r>
      <w:r>
        <w:t>kkında</w:t>
      </w:r>
      <w:proofErr w:type="spellEnd"/>
      <w:proofErr w:type="gramEnd"/>
      <w:r>
        <w:t xml:space="preserve"> </w:t>
      </w:r>
      <w:r>
        <w:rPr>
          <w:spacing w:val="9"/>
        </w:rPr>
        <w:t xml:space="preserve"> </w:t>
      </w:r>
      <w:proofErr w:type="spellStart"/>
      <w:r>
        <w:t>s</w:t>
      </w:r>
      <w:r>
        <w:rPr>
          <w:spacing w:val="2"/>
        </w:rPr>
        <w:t>ö</w:t>
      </w:r>
      <w:r>
        <w:rPr>
          <w:spacing w:val="-5"/>
        </w:rPr>
        <w:t>y</w:t>
      </w:r>
      <w:r>
        <w:t>le</w:t>
      </w:r>
      <w:r>
        <w:rPr>
          <w:spacing w:val="2"/>
        </w:rPr>
        <w:t>m</w:t>
      </w:r>
      <w:r>
        <w:rPr>
          <w:spacing w:val="-1"/>
        </w:rPr>
        <w:t>e</w:t>
      </w:r>
      <w:r>
        <w:t>k</w:t>
      </w:r>
      <w:proofErr w:type="spellEnd"/>
      <w:r>
        <w:t xml:space="preserve"> </w:t>
      </w:r>
      <w:r>
        <w:rPr>
          <w:spacing w:val="9"/>
        </w:rPr>
        <w:t xml:space="preserve"> </w:t>
      </w:r>
      <w:proofErr w:type="spellStart"/>
      <w:r>
        <w:t>ist</w:t>
      </w:r>
      <w:r>
        <w:rPr>
          <w:spacing w:val="-1"/>
        </w:rPr>
        <w:t>e</w:t>
      </w:r>
      <w:r>
        <w:t>dikl</w:t>
      </w:r>
      <w:r>
        <w:rPr>
          <w:spacing w:val="-1"/>
        </w:rPr>
        <w:t>e</w:t>
      </w:r>
      <w:r>
        <w:t>rinin</w:t>
      </w:r>
      <w:proofErr w:type="spellEnd"/>
      <w:r>
        <w:t xml:space="preserve"> </w:t>
      </w:r>
      <w:r>
        <w:rPr>
          <w:spacing w:val="10"/>
        </w:rPr>
        <w:t xml:space="preserve"> </w:t>
      </w:r>
      <w:proofErr w:type="spellStart"/>
      <w:r>
        <w:t>bund</w:t>
      </w:r>
      <w:r>
        <w:rPr>
          <w:spacing w:val="-1"/>
        </w:rPr>
        <w:t>a</w:t>
      </w:r>
      <w:r>
        <w:t>n</w:t>
      </w:r>
      <w:proofErr w:type="spellEnd"/>
      <w:r>
        <w:t xml:space="preserve"> </w:t>
      </w:r>
      <w:r>
        <w:rPr>
          <w:spacing w:val="9"/>
        </w:rPr>
        <w:t xml:space="preserve"> </w:t>
      </w:r>
      <w:proofErr w:type="spellStart"/>
      <w:r>
        <w:t>iba</w:t>
      </w:r>
      <w:r>
        <w:rPr>
          <w:spacing w:val="-2"/>
        </w:rPr>
        <w:t>r</w:t>
      </w:r>
      <w:r>
        <w:rPr>
          <w:spacing w:val="-1"/>
        </w:rPr>
        <w:t>e</w:t>
      </w:r>
      <w:r>
        <w:t>t</w:t>
      </w:r>
      <w:proofErr w:type="spellEnd"/>
      <w:r>
        <w:t xml:space="preserve"> </w:t>
      </w:r>
      <w:r>
        <w:rPr>
          <w:spacing w:val="10"/>
        </w:rPr>
        <w:t xml:space="preserve"> </w:t>
      </w:r>
      <w:proofErr w:type="spellStart"/>
      <w:r>
        <w:t>oldu</w:t>
      </w:r>
      <w:r>
        <w:rPr>
          <w:spacing w:val="-2"/>
        </w:rPr>
        <w:t>ğ</w:t>
      </w:r>
      <w:r>
        <w:t>unu</w:t>
      </w:r>
      <w:proofErr w:type="spellEnd"/>
      <w:r>
        <w:t xml:space="preserve"> </w:t>
      </w:r>
      <w:r>
        <w:rPr>
          <w:spacing w:val="9"/>
        </w:rPr>
        <w:t xml:space="preserve"> </w:t>
      </w:r>
      <w:proofErr w:type="spellStart"/>
      <w:r>
        <w:t>b</w:t>
      </w:r>
      <w:r>
        <w:rPr>
          <w:spacing w:val="-1"/>
        </w:rPr>
        <w:t>e</w:t>
      </w:r>
      <w:r>
        <w:t>li</w:t>
      </w:r>
      <w:r>
        <w:rPr>
          <w:spacing w:val="1"/>
        </w:rPr>
        <w:t>r</w:t>
      </w:r>
      <w:r>
        <w:t>tm</w:t>
      </w:r>
      <w:r>
        <w:rPr>
          <w:spacing w:val="-1"/>
        </w:rPr>
        <w:t>e</w:t>
      </w:r>
      <w:r>
        <w:t>si</w:t>
      </w:r>
      <w:proofErr w:type="spellEnd"/>
      <w:r>
        <w:t xml:space="preserve"> </w:t>
      </w:r>
      <w:r>
        <w:rPr>
          <w:spacing w:val="10"/>
        </w:rPr>
        <w:t xml:space="preserve"> </w:t>
      </w:r>
      <w:proofErr w:type="spellStart"/>
      <w:r>
        <w:t>ü</w:t>
      </w:r>
      <w:r>
        <w:rPr>
          <w:spacing w:val="1"/>
        </w:rPr>
        <w:t>z</w:t>
      </w:r>
      <w:r>
        <w:rPr>
          <w:spacing w:val="-1"/>
        </w:rPr>
        <w:t>e</w:t>
      </w:r>
      <w:r>
        <w:t>rine</w:t>
      </w:r>
      <w:proofErr w:type="spellEnd"/>
      <w:r>
        <w:t xml:space="preserve"> </w:t>
      </w:r>
      <w:r w:rsidR="00296189">
        <w:t>“</w:t>
      </w:r>
      <w:proofErr w:type="spellStart"/>
      <w:r w:rsidR="00A85362" w:rsidRPr="00BC69E4">
        <w:rPr>
          <w:rFonts w:cs="Times New Roman"/>
          <w:szCs w:val="20"/>
        </w:rPr>
        <w:t>Bildiğimi</w:t>
      </w:r>
      <w:proofErr w:type="spellEnd"/>
      <w:r w:rsidR="00A85362" w:rsidRPr="00BC69E4">
        <w:rPr>
          <w:rFonts w:cs="Times New Roman"/>
          <w:szCs w:val="20"/>
        </w:rPr>
        <w:t xml:space="preserve"> </w:t>
      </w:r>
      <w:proofErr w:type="spellStart"/>
      <w:r w:rsidR="00A85362" w:rsidRPr="00BC69E4">
        <w:rPr>
          <w:rFonts w:cs="Times New Roman"/>
          <w:szCs w:val="20"/>
        </w:rPr>
        <w:t>dosdoğru</w:t>
      </w:r>
      <w:proofErr w:type="spellEnd"/>
      <w:r w:rsidR="00A85362" w:rsidRPr="00BC69E4">
        <w:rPr>
          <w:rFonts w:cs="Times New Roman"/>
          <w:szCs w:val="20"/>
        </w:rPr>
        <w:t xml:space="preserve"> </w:t>
      </w:r>
      <w:proofErr w:type="spellStart"/>
      <w:r w:rsidR="00A85362" w:rsidRPr="00BC69E4">
        <w:rPr>
          <w:rFonts w:cs="Times New Roman"/>
          <w:szCs w:val="20"/>
        </w:rPr>
        <w:t>söyle</w:t>
      </w:r>
      <w:r w:rsidR="00A85362">
        <w:rPr>
          <w:rFonts w:cs="Times New Roman"/>
          <w:szCs w:val="20"/>
        </w:rPr>
        <w:t>diğime</w:t>
      </w:r>
      <w:proofErr w:type="spellEnd"/>
      <w:r w:rsidR="00A85362" w:rsidRPr="00BC69E4">
        <w:rPr>
          <w:rFonts w:cs="Times New Roman"/>
          <w:szCs w:val="20"/>
        </w:rPr>
        <w:t xml:space="preserve"> </w:t>
      </w:r>
      <w:proofErr w:type="spellStart"/>
      <w:r w:rsidR="00A85362" w:rsidRPr="00BC69E4">
        <w:rPr>
          <w:rFonts w:cs="Times New Roman"/>
          <w:szCs w:val="20"/>
        </w:rPr>
        <w:t>namusum</w:t>
      </w:r>
      <w:proofErr w:type="spellEnd"/>
      <w:r w:rsidR="00A85362" w:rsidRPr="00BC69E4">
        <w:rPr>
          <w:rFonts w:cs="Times New Roman"/>
          <w:szCs w:val="20"/>
        </w:rPr>
        <w:t xml:space="preserve"> </w:t>
      </w:r>
      <w:proofErr w:type="spellStart"/>
      <w:r w:rsidR="00A85362" w:rsidRPr="00BC69E4">
        <w:rPr>
          <w:rFonts w:cs="Times New Roman"/>
          <w:szCs w:val="20"/>
        </w:rPr>
        <w:t>ve</w:t>
      </w:r>
      <w:proofErr w:type="spellEnd"/>
      <w:r w:rsidR="00A85362" w:rsidRPr="00BC69E4">
        <w:rPr>
          <w:rFonts w:cs="Times New Roman"/>
          <w:szCs w:val="20"/>
        </w:rPr>
        <w:t xml:space="preserve"> </w:t>
      </w:r>
      <w:proofErr w:type="spellStart"/>
      <w:r w:rsidR="00A85362" w:rsidRPr="00BC69E4">
        <w:rPr>
          <w:rFonts w:cs="Times New Roman"/>
          <w:szCs w:val="20"/>
        </w:rPr>
        <w:t>vicdanım</w:t>
      </w:r>
      <w:proofErr w:type="spellEnd"/>
      <w:r w:rsidR="00A85362" w:rsidRPr="00BC69E4">
        <w:rPr>
          <w:rFonts w:cs="Times New Roman"/>
          <w:szCs w:val="20"/>
        </w:rPr>
        <w:t xml:space="preserve"> </w:t>
      </w:r>
      <w:proofErr w:type="spellStart"/>
      <w:r w:rsidR="00A85362" w:rsidRPr="00BC69E4">
        <w:rPr>
          <w:rFonts w:cs="Times New Roman"/>
          <w:szCs w:val="20"/>
        </w:rPr>
        <w:t>üzerine</w:t>
      </w:r>
      <w:proofErr w:type="spellEnd"/>
      <w:r w:rsidR="00A85362" w:rsidRPr="00BC69E4">
        <w:rPr>
          <w:rFonts w:cs="Times New Roman"/>
          <w:szCs w:val="20"/>
        </w:rPr>
        <w:t xml:space="preserve"> </w:t>
      </w:r>
      <w:proofErr w:type="spellStart"/>
      <w:r w:rsidR="00A85362" w:rsidRPr="00BC69E4">
        <w:rPr>
          <w:rFonts w:cs="Times New Roman"/>
          <w:szCs w:val="20"/>
        </w:rPr>
        <w:t>yemin</w:t>
      </w:r>
      <w:proofErr w:type="spellEnd"/>
      <w:r w:rsidR="00A85362" w:rsidRPr="00BC69E4">
        <w:rPr>
          <w:rFonts w:cs="Times New Roman"/>
          <w:szCs w:val="20"/>
        </w:rPr>
        <w:t xml:space="preserve"> </w:t>
      </w:r>
      <w:proofErr w:type="spellStart"/>
      <w:r w:rsidR="00A85362" w:rsidRPr="00BC69E4">
        <w:rPr>
          <w:rFonts w:cs="Times New Roman"/>
          <w:szCs w:val="20"/>
        </w:rPr>
        <w:t>ederim</w:t>
      </w:r>
      <w:proofErr w:type="spellEnd"/>
      <w:r w:rsidR="00296189">
        <w:rPr>
          <w:rFonts w:cs="Times New Roman"/>
          <w:szCs w:val="20"/>
        </w:rPr>
        <w:t>”</w:t>
      </w:r>
      <w:r w:rsidR="00A85362">
        <w:rPr>
          <w:rFonts w:cs="Times New Roman"/>
          <w:szCs w:val="20"/>
        </w:rPr>
        <w:t xml:space="preserve"> CMUK 57. </w:t>
      </w:r>
      <w:proofErr w:type="spellStart"/>
      <w:r w:rsidR="00A85362">
        <w:rPr>
          <w:rFonts w:cs="Times New Roman"/>
          <w:szCs w:val="20"/>
        </w:rPr>
        <w:t>Maddesine</w:t>
      </w:r>
      <w:proofErr w:type="spellEnd"/>
      <w:r w:rsidR="00A85362">
        <w:rPr>
          <w:rFonts w:cs="Times New Roman"/>
          <w:szCs w:val="20"/>
        </w:rPr>
        <w:t xml:space="preserve"> </w:t>
      </w:r>
      <w:proofErr w:type="spellStart"/>
      <w:r w:rsidR="00A85362">
        <w:rPr>
          <w:rFonts w:cs="Times New Roman"/>
          <w:szCs w:val="20"/>
        </w:rPr>
        <w:t>göre</w:t>
      </w:r>
      <w:proofErr w:type="spellEnd"/>
      <w:r w:rsidR="00A85362">
        <w:rPr>
          <w:rFonts w:cs="Times New Roman"/>
          <w:szCs w:val="20"/>
        </w:rPr>
        <w:t xml:space="preserve"> </w:t>
      </w:r>
      <w:proofErr w:type="spellStart"/>
      <w:r w:rsidR="00A85362">
        <w:rPr>
          <w:rFonts w:cs="Times New Roman"/>
          <w:szCs w:val="20"/>
        </w:rPr>
        <w:t>yemini</w:t>
      </w:r>
      <w:proofErr w:type="spellEnd"/>
      <w:r w:rsidR="00A85362">
        <w:rPr>
          <w:rFonts w:cs="Times New Roman"/>
          <w:szCs w:val="20"/>
        </w:rPr>
        <w:t xml:space="preserve"> </w:t>
      </w:r>
      <w:proofErr w:type="spellStart"/>
      <w:r w:rsidR="00A85362">
        <w:rPr>
          <w:rFonts w:cs="Times New Roman"/>
          <w:szCs w:val="20"/>
        </w:rPr>
        <w:t>ettirildi</w:t>
      </w:r>
      <w:proofErr w:type="spellEnd"/>
      <w:r w:rsidR="00A85362">
        <w:rPr>
          <w:rFonts w:cs="Times New Roman"/>
          <w:szCs w:val="20"/>
        </w:rPr>
        <w:t xml:space="preserve"> </w:t>
      </w:r>
      <w:proofErr w:type="spellStart"/>
      <w:proofErr w:type="gramStart"/>
      <w:r w:rsidR="00A85362">
        <w:rPr>
          <w:rFonts w:cs="Times New Roman"/>
          <w:szCs w:val="20"/>
        </w:rPr>
        <w:t>ve</w:t>
      </w:r>
      <w:proofErr w:type="spellEnd"/>
      <w:r w:rsidR="00A85362">
        <w:rPr>
          <w:rFonts w:cs="Times New Roman"/>
          <w:szCs w:val="20"/>
        </w:rPr>
        <w:t xml:space="preserve"> </w:t>
      </w:r>
      <w:r>
        <w:rPr>
          <w:spacing w:val="8"/>
        </w:rPr>
        <w:t xml:space="preserve"> </w:t>
      </w:r>
      <w:proofErr w:type="spellStart"/>
      <w:r>
        <w:t>işbu</w:t>
      </w:r>
      <w:proofErr w:type="spellEnd"/>
      <w:proofErr w:type="gramEnd"/>
      <w:r>
        <w:rPr>
          <w:w w:val="83"/>
        </w:rPr>
        <w:t xml:space="preserve"> </w:t>
      </w:r>
      <w:proofErr w:type="spellStart"/>
      <w:r w:rsidR="007C1CFF">
        <w:t>ifade</w:t>
      </w:r>
      <w:proofErr w:type="spellEnd"/>
      <w:r>
        <w:t xml:space="preserve"> </w:t>
      </w:r>
      <w:proofErr w:type="spellStart"/>
      <w:r>
        <w:t>z</w:t>
      </w:r>
      <w:r>
        <w:rPr>
          <w:spacing w:val="-1"/>
        </w:rPr>
        <w:t>a</w:t>
      </w:r>
      <w:r>
        <w:t>ptı</w:t>
      </w:r>
      <w:proofErr w:type="spellEnd"/>
      <w:r>
        <w:t xml:space="preserve"> </w:t>
      </w:r>
      <w:proofErr w:type="spellStart"/>
      <w:r>
        <w:t>bulunanl</w:t>
      </w:r>
      <w:r>
        <w:rPr>
          <w:spacing w:val="-1"/>
        </w:rPr>
        <w:t>a</w:t>
      </w:r>
      <w:r>
        <w:t>rın</w:t>
      </w:r>
      <w:proofErr w:type="spellEnd"/>
      <w:r>
        <w:t xml:space="preserve"> </w:t>
      </w:r>
      <w:proofErr w:type="spellStart"/>
      <w:r>
        <w:t>huzu</w:t>
      </w:r>
      <w:r>
        <w:rPr>
          <w:spacing w:val="-1"/>
        </w:rPr>
        <w:t>r</w:t>
      </w:r>
      <w:r>
        <w:rPr>
          <w:spacing w:val="2"/>
        </w:rPr>
        <w:t>u</w:t>
      </w:r>
      <w:r w:rsidR="00296189">
        <w:rPr>
          <w:spacing w:val="-5"/>
        </w:rPr>
        <w:t>nda</w:t>
      </w:r>
      <w:proofErr w:type="spellEnd"/>
      <w:r w:rsidR="00296189">
        <w:rPr>
          <w:spacing w:val="-5"/>
        </w:rPr>
        <w:t xml:space="preserve"> </w:t>
      </w:r>
      <w:r>
        <w:t xml:space="preserve"> </w:t>
      </w:r>
      <w:proofErr w:type="spellStart"/>
      <w:r>
        <w:t>im</w:t>
      </w:r>
      <w:r>
        <w:rPr>
          <w:spacing w:val="1"/>
        </w:rPr>
        <w:t>z</w:t>
      </w:r>
      <w:r>
        <w:t>a</w:t>
      </w:r>
      <w:proofErr w:type="spellEnd"/>
      <w:r>
        <w:rPr>
          <w:spacing w:val="-1"/>
        </w:rPr>
        <w:t xml:space="preserve"> </w:t>
      </w:r>
      <w:proofErr w:type="spellStart"/>
      <w:r>
        <w:rPr>
          <w:spacing w:val="-1"/>
        </w:rPr>
        <w:t>a</w:t>
      </w:r>
      <w:r>
        <w:t>l</w:t>
      </w:r>
      <w:r>
        <w:rPr>
          <w:spacing w:val="2"/>
        </w:rPr>
        <w:t>t</w:t>
      </w:r>
      <w:r>
        <w:t>ına</w:t>
      </w:r>
      <w:proofErr w:type="spellEnd"/>
      <w:r>
        <w:t xml:space="preserve"> </w:t>
      </w:r>
      <w:proofErr w:type="spellStart"/>
      <w:r>
        <w:rPr>
          <w:spacing w:val="-2"/>
        </w:rPr>
        <w:t>a</w:t>
      </w:r>
      <w:r>
        <w:t>lındı</w:t>
      </w:r>
      <w:proofErr w:type="spellEnd"/>
      <w:r>
        <w:t>.</w:t>
      </w:r>
      <w:r>
        <w:rPr>
          <w:spacing w:val="1"/>
        </w:rPr>
        <w:t xml:space="preserve"> </w:t>
      </w:r>
      <w:r>
        <w:t>.….</w:t>
      </w:r>
      <w:r>
        <w:rPr>
          <w:rFonts w:cs="Times New Roman"/>
        </w:rPr>
        <w:t>.../</w:t>
      </w:r>
      <w:r>
        <w:t>…</w:t>
      </w:r>
      <w:r>
        <w:rPr>
          <w:rFonts w:cs="Times New Roman"/>
        </w:rPr>
        <w:t>.../</w:t>
      </w:r>
      <w:r>
        <w:t>……</w:t>
      </w:r>
    </w:p>
    <w:p w:rsidR="00BC69E4" w:rsidRDefault="00BC69E4" w:rsidP="00BC69E4">
      <w:pPr>
        <w:spacing w:line="200" w:lineRule="exact"/>
        <w:rPr>
          <w:sz w:val="20"/>
          <w:szCs w:val="20"/>
        </w:rPr>
      </w:pPr>
    </w:p>
    <w:p w:rsidR="00BC69E4" w:rsidRDefault="00BC69E4" w:rsidP="00BC69E4">
      <w:pPr>
        <w:pStyle w:val="Balk1"/>
        <w:ind w:right="639"/>
        <w:jc w:val="both"/>
        <w:rPr>
          <w:b w:val="0"/>
          <w:bCs w:val="0"/>
        </w:rPr>
      </w:pPr>
      <w:r>
        <w:rPr>
          <w:w w:val="95"/>
        </w:rPr>
        <w:t>SORUŞTU</w:t>
      </w:r>
      <w:r>
        <w:rPr>
          <w:spacing w:val="-1"/>
          <w:w w:val="95"/>
        </w:rPr>
        <w:t>RM</w:t>
      </w:r>
      <w:r>
        <w:rPr>
          <w:w w:val="95"/>
        </w:rPr>
        <w:t>A</w:t>
      </w:r>
      <w:r>
        <w:rPr>
          <w:spacing w:val="-1"/>
          <w:w w:val="95"/>
        </w:rPr>
        <w:t>C</w:t>
      </w:r>
      <w:r>
        <w:rPr>
          <w:w w:val="95"/>
        </w:rPr>
        <w:t xml:space="preserve">I                          </w:t>
      </w:r>
      <w:r>
        <w:rPr>
          <w:spacing w:val="17"/>
          <w:w w:val="95"/>
        </w:rPr>
        <w:t xml:space="preserve"> </w:t>
      </w:r>
      <w:r>
        <w:rPr>
          <w:w w:val="95"/>
        </w:rPr>
        <w:t>İ</w:t>
      </w:r>
      <w:r>
        <w:rPr>
          <w:spacing w:val="-4"/>
          <w:w w:val="95"/>
        </w:rPr>
        <w:t>F</w:t>
      </w:r>
      <w:r>
        <w:rPr>
          <w:w w:val="95"/>
        </w:rPr>
        <w:t>A</w:t>
      </w:r>
      <w:r>
        <w:rPr>
          <w:spacing w:val="-1"/>
          <w:w w:val="95"/>
        </w:rPr>
        <w:t>D</w:t>
      </w:r>
      <w:r>
        <w:rPr>
          <w:w w:val="95"/>
        </w:rPr>
        <w:t>ESİ</w:t>
      </w:r>
      <w:r>
        <w:rPr>
          <w:spacing w:val="3"/>
          <w:w w:val="95"/>
        </w:rPr>
        <w:t xml:space="preserve"> </w:t>
      </w:r>
      <w:r>
        <w:rPr>
          <w:rFonts w:cs="Times New Roman"/>
          <w:w w:val="95"/>
        </w:rPr>
        <w:t xml:space="preserve">ALINAN                                      </w:t>
      </w:r>
      <w:r>
        <w:rPr>
          <w:rFonts w:cs="Times New Roman"/>
          <w:spacing w:val="30"/>
          <w:w w:val="95"/>
        </w:rPr>
        <w:t xml:space="preserve"> </w:t>
      </w:r>
      <w:r>
        <w:rPr>
          <w:spacing w:val="-2"/>
          <w:w w:val="95"/>
        </w:rPr>
        <w:t>KATİP</w:t>
      </w:r>
    </w:p>
    <w:p w:rsidR="00BC69E4" w:rsidRDefault="00BC69E4" w:rsidP="00BC69E4">
      <w:pPr>
        <w:tabs>
          <w:tab w:val="left" w:pos="8100"/>
        </w:tabs>
        <w:jc w:val="both"/>
        <w:rPr>
          <w:rFonts w:ascii="Times New Roman" w:hAnsi="Times New Roman" w:cs="Times New Roman"/>
          <w:sz w:val="24"/>
          <w:szCs w:val="19"/>
        </w:rPr>
      </w:pPr>
    </w:p>
    <w:p w:rsidR="00BC69E4" w:rsidRDefault="00BC69E4" w:rsidP="00BC69E4">
      <w:pPr>
        <w:tabs>
          <w:tab w:val="left" w:pos="8100"/>
        </w:tabs>
        <w:jc w:val="both"/>
        <w:rPr>
          <w:rFonts w:ascii="Times New Roman" w:hAnsi="Times New Roman" w:cs="Times New Roman"/>
          <w:sz w:val="24"/>
          <w:szCs w:val="19"/>
        </w:rPr>
      </w:pPr>
    </w:p>
    <w:p w:rsidR="00963356" w:rsidRDefault="00963356" w:rsidP="00963356">
      <w:pPr>
        <w:tabs>
          <w:tab w:val="left" w:pos="8100"/>
        </w:tabs>
        <w:jc w:val="both"/>
        <w:rPr>
          <w:rFonts w:ascii="Times New Roman" w:hAnsi="Times New Roman" w:cs="Times New Roman"/>
          <w:sz w:val="24"/>
          <w:szCs w:val="19"/>
        </w:rPr>
      </w:pPr>
    </w:p>
    <w:p w:rsidR="007946A3" w:rsidRDefault="007946A3" w:rsidP="007946A3">
      <w:pPr>
        <w:pStyle w:val="Balk1"/>
        <w:spacing w:before="69"/>
        <w:ind w:left="0" w:right="118"/>
        <w:jc w:val="right"/>
        <w:rPr>
          <w:b w:val="0"/>
          <w:bCs w:val="0"/>
        </w:rPr>
      </w:pPr>
      <w:r>
        <w:rPr>
          <w:color w:val="FF0000"/>
        </w:rPr>
        <w:t>(Ö</w:t>
      </w:r>
      <w:r>
        <w:rPr>
          <w:color w:val="FF0000"/>
          <w:spacing w:val="-1"/>
        </w:rPr>
        <w:t>R</w:t>
      </w:r>
      <w:r>
        <w:rPr>
          <w:color w:val="FF0000"/>
        </w:rPr>
        <w:t>NEK</w:t>
      </w:r>
      <w:r>
        <w:rPr>
          <w:color w:val="FF0000"/>
          <w:spacing w:val="-2"/>
        </w:rPr>
        <w:t xml:space="preserve"> </w:t>
      </w:r>
      <w:r w:rsidR="007C1CFF">
        <w:rPr>
          <w:color w:val="FF0000"/>
        </w:rPr>
        <w:t>4</w:t>
      </w:r>
      <w:r>
        <w:rPr>
          <w:color w:val="FF0000"/>
        </w:rPr>
        <w:t>)</w:t>
      </w:r>
    </w:p>
    <w:p w:rsidR="007946A3" w:rsidRDefault="007946A3" w:rsidP="007946A3">
      <w:pPr>
        <w:spacing w:line="200" w:lineRule="exact"/>
        <w:rPr>
          <w:sz w:val="20"/>
          <w:szCs w:val="20"/>
        </w:rPr>
      </w:pPr>
    </w:p>
    <w:p w:rsidR="007946A3" w:rsidRDefault="007946A3" w:rsidP="007946A3">
      <w:pPr>
        <w:spacing w:before="7" w:line="240" w:lineRule="exact"/>
        <w:rPr>
          <w:sz w:val="24"/>
          <w:szCs w:val="24"/>
        </w:rPr>
      </w:pPr>
    </w:p>
    <w:p w:rsidR="007946A3" w:rsidRDefault="007946A3" w:rsidP="007946A3">
      <w:pPr>
        <w:spacing w:before="69"/>
        <w:ind w:right="2"/>
        <w:jc w:val="center"/>
        <w:rPr>
          <w:rFonts w:ascii="Times New Roman" w:eastAsia="Times New Roman" w:hAnsi="Times New Roman" w:cs="Times New Roman"/>
          <w:b/>
          <w:bCs/>
          <w:w w:val="95"/>
          <w:sz w:val="24"/>
          <w:szCs w:val="24"/>
          <w:u w:val="thick" w:color="000000"/>
        </w:rPr>
      </w:pPr>
      <w:r w:rsidRPr="00AA12EE">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w w:val="95"/>
          <w:sz w:val="24"/>
          <w:szCs w:val="24"/>
          <w:u w:val="thick" w:color="000000"/>
        </w:rPr>
        <w:t>MÜŞTEKİ İFADE TUTANAĞI</w:t>
      </w:r>
    </w:p>
    <w:p w:rsidR="007946A3" w:rsidRPr="00AA12EE" w:rsidRDefault="007946A3" w:rsidP="007946A3">
      <w:pPr>
        <w:spacing w:before="69"/>
        <w:ind w:right="2"/>
        <w:jc w:val="center"/>
        <w:rPr>
          <w:rFonts w:ascii="Times New Roman" w:eastAsia="Times New Roman" w:hAnsi="Times New Roman" w:cs="Times New Roman"/>
          <w:b/>
          <w:sz w:val="24"/>
          <w:szCs w:val="24"/>
        </w:rPr>
      </w:pPr>
    </w:p>
    <w:p w:rsidR="007946A3"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İ</w:t>
      </w:r>
      <w:r w:rsidRPr="002A158A">
        <w:rPr>
          <w:rFonts w:ascii="Times New Roman" w:hAnsi="Times New Roman" w:cs="Times New Roman"/>
          <w:sz w:val="24"/>
          <w:szCs w:val="20"/>
        </w:rPr>
        <w:t>FADEN</w:t>
      </w:r>
      <w:r w:rsidR="00A85362">
        <w:rPr>
          <w:rFonts w:ascii="Times New Roman" w:hAnsi="Times New Roman" w:cs="Times New Roman"/>
          <w:sz w:val="24"/>
          <w:szCs w:val="20"/>
        </w:rPr>
        <w:t>İN</w:t>
      </w:r>
      <w:r w:rsidRPr="002A158A">
        <w:rPr>
          <w:rFonts w:ascii="Times New Roman" w:hAnsi="Times New Roman" w:cs="Times New Roman"/>
          <w:sz w:val="24"/>
          <w:szCs w:val="20"/>
        </w:rPr>
        <w:t xml:space="preserve"> ALINDIĞI YER</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İ</w:t>
      </w:r>
      <w:r w:rsidRPr="002A158A">
        <w:rPr>
          <w:rFonts w:ascii="Times New Roman" w:hAnsi="Times New Roman" w:cs="Times New Roman"/>
          <w:sz w:val="24"/>
          <w:szCs w:val="20"/>
        </w:rPr>
        <w:t>FADE TAR</w:t>
      </w:r>
      <w:r>
        <w:rPr>
          <w:rFonts w:ascii="Times New Roman" w:hAnsi="Times New Roman" w:cs="Times New Roman"/>
          <w:sz w:val="24"/>
          <w:szCs w:val="20"/>
        </w:rPr>
        <w:t>İ</w:t>
      </w:r>
      <w:r w:rsidRPr="002A158A">
        <w:rPr>
          <w:rFonts w:ascii="Times New Roman" w:hAnsi="Times New Roman" w:cs="Times New Roman"/>
          <w:sz w:val="24"/>
          <w:szCs w:val="20"/>
        </w:rPr>
        <w:t>H</w:t>
      </w:r>
      <w:r>
        <w:rPr>
          <w:rFonts w:ascii="Times New Roman" w:hAnsi="Times New Roman" w:cs="Times New Roman"/>
          <w:sz w:val="24"/>
          <w:szCs w:val="20"/>
        </w:rPr>
        <w:t>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KİMLİK TİPİ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ADI SAYADI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BABA ADI ANA ADI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DOĞUM YER</w:t>
      </w:r>
      <w:r>
        <w:rPr>
          <w:rFonts w:ascii="Times New Roman" w:hAnsi="Times New Roman" w:cs="Times New Roman"/>
          <w:sz w:val="24"/>
          <w:szCs w:val="20"/>
        </w:rPr>
        <w:t>İ</w:t>
      </w:r>
      <w:r w:rsidRPr="004B304A">
        <w:rPr>
          <w:rFonts w:ascii="Times New Roman" w:hAnsi="Times New Roman" w:cs="Times New Roman"/>
          <w:sz w:val="24"/>
          <w:szCs w:val="20"/>
        </w:rPr>
        <w:t xml:space="preserve"> TAR</w:t>
      </w:r>
      <w:r>
        <w:rPr>
          <w:rFonts w:ascii="Times New Roman" w:hAnsi="Times New Roman" w:cs="Times New Roman"/>
          <w:sz w:val="24"/>
          <w:szCs w:val="20"/>
        </w:rPr>
        <w:t>İ</w:t>
      </w:r>
      <w:r w:rsidRPr="004B304A">
        <w:rPr>
          <w:rFonts w:ascii="Times New Roman" w:hAnsi="Times New Roman" w:cs="Times New Roman"/>
          <w:sz w:val="24"/>
          <w:szCs w:val="20"/>
        </w:rPr>
        <w:t>H</w:t>
      </w:r>
      <w:r>
        <w:rPr>
          <w:rFonts w:ascii="Times New Roman" w:hAnsi="Times New Roman" w:cs="Times New Roman"/>
          <w:sz w:val="24"/>
          <w:szCs w:val="20"/>
        </w:rPr>
        <w:t>İ</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NÜFUSA KAYITLI OLDUĞU </w:t>
      </w:r>
      <w:r>
        <w:rPr>
          <w:rFonts w:ascii="Times New Roman" w:hAnsi="Times New Roman" w:cs="Times New Roman"/>
          <w:sz w:val="24"/>
          <w:szCs w:val="20"/>
        </w:rPr>
        <w:t>İL İLÇE</w:t>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CİLT NO</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Pr="004B304A"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SIRA NO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Pr="004B304A"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A</w:t>
      </w:r>
      <w:r>
        <w:rPr>
          <w:rFonts w:ascii="Times New Roman" w:hAnsi="Times New Roman" w:cs="Times New Roman"/>
          <w:sz w:val="24"/>
          <w:szCs w:val="20"/>
        </w:rPr>
        <w:t>İ</w:t>
      </w:r>
      <w:r w:rsidRPr="004B304A">
        <w:rPr>
          <w:rFonts w:ascii="Times New Roman" w:hAnsi="Times New Roman" w:cs="Times New Roman"/>
          <w:sz w:val="24"/>
          <w:szCs w:val="20"/>
        </w:rPr>
        <w:t xml:space="preserve">LE SIRA NO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Pr="004B304A"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KÖY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Pr="004B304A"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 xml:space="preserve">UYRUĞU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Pr="004B304A"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CİNSİYETİ</w:t>
      </w:r>
      <w:r w:rsidRPr="004B304A">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Pr="004B304A"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MEDEN</w:t>
      </w:r>
      <w:r>
        <w:rPr>
          <w:rFonts w:ascii="Times New Roman" w:hAnsi="Times New Roman" w:cs="Times New Roman"/>
          <w:sz w:val="24"/>
          <w:szCs w:val="20"/>
        </w:rPr>
        <w:t>İ</w:t>
      </w:r>
      <w:r w:rsidRPr="004B304A">
        <w:rPr>
          <w:rFonts w:ascii="Times New Roman" w:hAnsi="Times New Roman" w:cs="Times New Roman"/>
          <w:sz w:val="24"/>
          <w:szCs w:val="20"/>
        </w:rPr>
        <w:t xml:space="preserve"> HAL</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İ</w:t>
      </w:r>
      <w:r w:rsidRPr="004B304A">
        <w:rPr>
          <w:rFonts w:ascii="Times New Roman" w:hAnsi="Times New Roman" w:cs="Times New Roman"/>
          <w:sz w:val="24"/>
          <w:szCs w:val="20"/>
        </w:rPr>
        <w:t>KAMETGÂH ADRES</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ab/>
        <w:t>:</w:t>
      </w:r>
    </w:p>
    <w:p w:rsidR="007946A3" w:rsidRPr="004B304A"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SUÇ TAR</w:t>
      </w:r>
      <w:r>
        <w:rPr>
          <w:rFonts w:ascii="Times New Roman" w:hAnsi="Times New Roman" w:cs="Times New Roman"/>
          <w:sz w:val="24"/>
          <w:szCs w:val="20"/>
        </w:rPr>
        <w:t>İ</w:t>
      </w:r>
      <w:r w:rsidRPr="004B304A">
        <w:rPr>
          <w:rFonts w:ascii="Times New Roman" w:hAnsi="Times New Roman" w:cs="Times New Roman"/>
          <w:sz w:val="24"/>
          <w:szCs w:val="20"/>
        </w:rPr>
        <w:t>H</w:t>
      </w:r>
      <w:r>
        <w:rPr>
          <w:rFonts w:ascii="Times New Roman" w:hAnsi="Times New Roman" w:cs="Times New Roman"/>
          <w:sz w:val="24"/>
          <w:szCs w:val="20"/>
        </w:rPr>
        <w:t>İ</w:t>
      </w:r>
      <w:r w:rsidRPr="004B304A">
        <w:rPr>
          <w:rFonts w:ascii="Times New Roman" w:hAnsi="Times New Roman" w:cs="Times New Roman"/>
          <w:sz w:val="24"/>
          <w:szCs w:val="20"/>
        </w:rPr>
        <w:t xml:space="preserve">  </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r w:rsidRPr="004B304A">
        <w:rPr>
          <w:rFonts w:ascii="Times New Roman" w:hAnsi="Times New Roman" w:cs="Times New Roman"/>
          <w:sz w:val="24"/>
          <w:szCs w:val="20"/>
        </w:rPr>
        <w:t>SUC TÜRÜ</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p>
    <w:p w:rsidR="007946A3" w:rsidRDefault="007946A3" w:rsidP="007946A3">
      <w:pPr>
        <w:spacing w:line="240" w:lineRule="auto"/>
        <w:rPr>
          <w:rFonts w:ascii="Times New Roman" w:hAnsi="Times New Roman" w:cs="Times New Roman"/>
          <w:sz w:val="24"/>
          <w:szCs w:val="20"/>
        </w:rPr>
      </w:pPr>
    </w:p>
    <w:p w:rsidR="007946A3" w:rsidRDefault="007946A3" w:rsidP="007946A3">
      <w:pPr>
        <w:spacing w:line="240" w:lineRule="auto"/>
        <w:rPr>
          <w:rFonts w:ascii="Times New Roman" w:hAnsi="Times New Roman" w:cs="Times New Roman"/>
          <w:sz w:val="24"/>
          <w:szCs w:val="20"/>
        </w:rPr>
      </w:pPr>
      <w:r>
        <w:rPr>
          <w:rFonts w:ascii="Times New Roman" w:hAnsi="Times New Roman" w:cs="Times New Roman"/>
          <w:sz w:val="24"/>
          <w:szCs w:val="20"/>
        </w:rPr>
        <w:tab/>
        <w:t>Ş</w:t>
      </w:r>
      <w:r w:rsidRPr="007946A3">
        <w:rPr>
          <w:rFonts w:ascii="Times New Roman" w:hAnsi="Times New Roman" w:cs="Times New Roman"/>
          <w:sz w:val="24"/>
          <w:szCs w:val="20"/>
        </w:rPr>
        <w:t>ikâyetçiye soru</w:t>
      </w:r>
      <w:r>
        <w:rPr>
          <w:rFonts w:ascii="Times New Roman" w:hAnsi="Times New Roman" w:cs="Times New Roman"/>
          <w:sz w:val="24"/>
          <w:szCs w:val="20"/>
        </w:rPr>
        <w:t>ş</w:t>
      </w:r>
      <w:r w:rsidRPr="007946A3">
        <w:rPr>
          <w:rFonts w:ascii="Times New Roman" w:hAnsi="Times New Roman" w:cs="Times New Roman"/>
          <w:sz w:val="24"/>
          <w:szCs w:val="20"/>
        </w:rPr>
        <w:t xml:space="preserve">turma konusu olay hakkında söylemek istedikleri soruldu. </w:t>
      </w:r>
      <w:proofErr w:type="gramStart"/>
      <w:r>
        <w:rPr>
          <w:rFonts w:ascii="Times New Roman" w:hAnsi="Times New Roman" w:cs="Times New Roman"/>
          <w:sz w:val="24"/>
          <w:szCs w:val="20"/>
        </w:rPr>
        <w:t>şikayetçi</w:t>
      </w:r>
      <w:proofErr w:type="gramEnd"/>
      <w:r w:rsidRPr="007946A3">
        <w:rPr>
          <w:rFonts w:ascii="Times New Roman" w:hAnsi="Times New Roman" w:cs="Times New Roman"/>
          <w:sz w:val="24"/>
          <w:szCs w:val="20"/>
        </w:rPr>
        <w:t xml:space="preserve"> cevaben;</w:t>
      </w:r>
    </w:p>
    <w:p w:rsidR="007946A3" w:rsidRPr="00F64EBA" w:rsidRDefault="007946A3" w:rsidP="007946A3">
      <w:pPr>
        <w:spacing w:line="240" w:lineRule="auto"/>
        <w:rPr>
          <w:rFonts w:ascii="Times New Roman" w:hAnsi="Times New Roman" w:cs="Times New Roman"/>
          <w:sz w:val="24"/>
          <w:szCs w:val="20"/>
        </w:rPr>
      </w:pPr>
      <w:proofErr w:type="gramStart"/>
      <w:r w:rsidRPr="007946A3">
        <w:rPr>
          <w:rFonts w:ascii="Times New Roman" w:hAnsi="Times New Roman" w:cs="Times New Roman"/>
          <w:sz w:val="24"/>
          <w:szCs w:val="20"/>
        </w:rPr>
        <w:t>.</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proofErr w:type="gramEnd"/>
    </w:p>
    <w:p w:rsidR="007946A3" w:rsidRDefault="007946A3" w:rsidP="007946A3">
      <w:pPr>
        <w:spacing w:before="3" w:line="150" w:lineRule="exact"/>
        <w:rPr>
          <w:sz w:val="15"/>
          <w:szCs w:val="15"/>
        </w:rPr>
      </w:pPr>
    </w:p>
    <w:p w:rsidR="007946A3" w:rsidRDefault="007946A3" w:rsidP="007946A3">
      <w:pPr>
        <w:pStyle w:val="GvdeMetni"/>
        <w:ind w:right="120"/>
      </w:pPr>
      <w:proofErr w:type="spellStart"/>
      <w:r>
        <w:t>Konu</w:t>
      </w:r>
      <w:proofErr w:type="spellEnd"/>
      <w:r>
        <w:t xml:space="preserve"> </w:t>
      </w:r>
      <w:proofErr w:type="spellStart"/>
      <w:r>
        <w:rPr>
          <w:spacing w:val="8"/>
        </w:rPr>
        <w:t>hakkında</w:t>
      </w:r>
      <w:proofErr w:type="spellEnd"/>
      <w:r>
        <w:t xml:space="preserve"> </w:t>
      </w:r>
      <w:proofErr w:type="spellStart"/>
      <w:r>
        <w:rPr>
          <w:spacing w:val="9"/>
        </w:rPr>
        <w:t>söylemek</w:t>
      </w:r>
      <w:proofErr w:type="spellEnd"/>
      <w:r>
        <w:t xml:space="preserve"> </w:t>
      </w:r>
      <w:proofErr w:type="spellStart"/>
      <w:r>
        <w:rPr>
          <w:spacing w:val="9"/>
        </w:rPr>
        <w:t>istediklerinin</w:t>
      </w:r>
      <w:proofErr w:type="spellEnd"/>
      <w:r>
        <w:t xml:space="preserve"> </w:t>
      </w:r>
      <w:proofErr w:type="spellStart"/>
      <w:r>
        <w:rPr>
          <w:spacing w:val="10"/>
        </w:rPr>
        <w:t>bundan</w:t>
      </w:r>
      <w:proofErr w:type="spellEnd"/>
      <w:r>
        <w:t xml:space="preserve"> </w:t>
      </w:r>
      <w:proofErr w:type="spellStart"/>
      <w:r>
        <w:rPr>
          <w:spacing w:val="9"/>
        </w:rPr>
        <w:t>ibaret</w:t>
      </w:r>
      <w:proofErr w:type="spellEnd"/>
      <w:r>
        <w:t xml:space="preserve"> </w:t>
      </w:r>
      <w:proofErr w:type="spellStart"/>
      <w:r>
        <w:rPr>
          <w:spacing w:val="10"/>
        </w:rPr>
        <w:t>olduğunu</w:t>
      </w:r>
      <w:proofErr w:type="spellEnd"/>
      <w:r>
        <w:t xml:space="preserve"> </w:t>
      </w:r>
      <w:proofErr w:type="spellStart"/>
      <w:r>
        <w:rPr>
          <w:spacing w:val="9"/>
        </w:rPr>
        <w:t>belirtmesi</w:t>
      </w:r>
      <w:proofErr w:type="spellEnd"/>
      <w:r>
        <w:t xml:space="preserve"> </w:t>
      </w:r>
      <w:proofErr w:type="spellStart"/>
      <w:r>
        <w:rPr>
          <w:spacing w:val="10"/>
        </w:rPr>
        <w:t>üzerine</w:t>
      </w:r>
      <w:proofErr w:type="spellEnd"/>
      <w:r>
        <w:t xml:space="preserve"> </w:t>
      </w:r>
      <w:proofErr w:type="spellStart"/>
      <w:r>
        <w:rPr>
          <w:spacing w:val="8"/>
        </w:rPr>
        <w:t>işbu</w:t>
      </w:r>
      <w:proofErr w:type="spellEnd"/>
      <w:r>
        <w:rPr>
          <w:w w:val="83"/>
        </w:rPr>
        <w:t xml:space="preserve"> </w:t>
      </w:r>
      <w:proofErr w:type="spellStart"/>
      <w:r>
        <w:t>ifade</w:t>
      </w:r>
      <w:proofErr w:type="spellEnd"/>
      <w:r>
        <w:t xml:space="preserve"> </w:t>
      </w:r>
      <w:proofErr w:type="spellStart"/>
      <w:r>
        <w:t>z</w:t>
      </w:r>
      <w:r>
        <w:rPr>
          <w:spacing w:val="-1"/>
        </w:rPr>
        <w:t>a</w:t>
      </w:r>
      <w:r>
        <w:t>ptı</w:t>
      </w:r>
      <w:proofErr w:type="spellEnd"/>
      <w:r>
        <w:t xml:space="preserve"> </w:t>
      </w:r>
      <w:proofErr w:type="spellStart"/>
      <w:r>
        <w:t>bulunanl</w:t>
      </w:r>
      <w:r>
        <w:rPr>
          <w:spacing w:val="-1"/>
        </w:rPr>
        <w:t>a</w:t>
      </w:r>
      <w:r>
        <w:t>rın</w:t>
      </w:r>
      <w:proofErr w:type="spellEnd"/>
      <w:r>
        <w:t xml:space="preserve"> </w:t>
      </w:r>
      <w:proofErr w:type="spellStart"/>
      <w:r>
        <w:t>huzu</w:t>
      </w:r>
      <w:r>
        <w:rPr>
          <w:spacing w:val="-1"/>
        </w:rPr>
        <w:t>r</w:t>
      </w:r>
      <w:r>
        <w:rPr>
          <w:spacing w:val="2"/>
        </w:rPr>
        <w:t>u</w:t>
      </w:r>
      <w:r>
        <w:rPr>
          <w:spacing w:val="-5"/>
        </w:rPr>
        <w:t>y</w:t>
      </w:r>
      <w:r>
        <w:t>la</w:t>
      </w:r>
      <w:proofErr w:type="spellEnd"/>
      <w:r>
        <w:t xml:space="preserve"> </w:t>
      </w:r>
      <w:proofErr w:type="spellStart"/>
      <w:r>
        <w:t>im</w:t>
      </w:r>
      <w:r>
        <w:rPr>
          <w:spacing w:val="1"/>
        </w:rPr>
        <w:t>z</w:t>
      </w:r>
      <w:r>
        <w:t>a</w:t>
      </w:r>
      <w:proofErr w:type="spellEnd"/>
      <w:r>
        <w:rPr>
          <w:spacing w:val="-1"/>
        </w:rPr>
        <w:t xml:space="preserve"> </w:t>
      </w:r>
      <w:proofErr w:type="spellStart"/>
      <w:r>
        <w:rPr>
          <w:spacing w:val="-1"/>
        </w:rPr>
        <w:t>a</w:t>
      </w:r>
      <w:r>
        <w:t>l</w:t>
      </w:r>
      <w:r>
        <w:rPr>
          <w:spacing w:val="2"/>
        </w:rPr>
        <w:t>t</w:t>
      </w:r>
      <w:r>
        <w:t>ına</w:t>
      </w:r>
      <w:proofErr w:type="spellEnd"/>
      <w:r>
        <w:t xml:space="preserve"> </w:t>
      </w:r>
      <w:proofErr w:type="spellStart"/>
      <w:r>
        <w:rPr>
          <w:spacing w:val="-2"/>
        </w:rPr>
        <w:t>a</w:t>
      </w:r>
      <w:r>
        <w:t>lındı</w:t>
      </w:r>
      <w:proofErr w:type="spellEnd"/>
      <w:r>
        <w:t>.</w:t>
      </w:r>
      <w:r>
        <w:rPr>
          <w:spacing w:val="1"/>
        </w:rPr>
        <w:t xml:space="preserve"> </w:t>
      </w:r>
      <w:r>
        <w:t>.….</w:t>
      </w:r>
      <w:r>
        <w:rPr>
          <w:rFonts w:cs="Times New Roman"/>
        </w:rPr>
        <w:t>.../</w:t>
      </w:r>
      <w:r>
        <w:t>…</w:t>
      </w:r>
      <w:r>
        <w:rPr>
          <w:rFonts w:cs="Times New Roman"/>
        </w:rPr>
        <w:t>.../</w:t>
      </w:r>
      <w:r>
        <w:t>……</w:t>
      </w:r>
    </w:p>
    <w:p w:rsidR="007946A3" w:rsidRDefault="007946A3" w:rsidP="007946A3">
      <w:pPr>
        <w:spacing w:line="200" w:lineRule="exact"/>
        <w:rPr>
          <w:sz w:val="20"/>
          <w:szCs w:val="20"/>
        </w:rPr>
      </w:pPr>
    </w:p>
    <w:p w:rsidR="007946A3" w:rsidRDefault="007946A3" w:rsidP="007946A3">
      <w:pPr>
        <w:pStyle w:val="Balk1"/>
        <w:ind w:right="639"/>
        <w:jc w:val="both"/>
        <w:rPr>
          <w:b w:val="0"/>
          <w:bCs w:val="0"/>
        </w:rPr>
      </w:pPr>
      <w:r>
        <w:rPr>
          <w:w w:val="95"/>
        </w:rPr>
        <w:t>SORUŞTU</w:t>
      </w:r>
      <w:r>
        <w:rPr>
          <w:spacing w:val="-1"/>
          <w:w w:val="95"/>
        </w:rPr>
        <w:t>RM</w:t>
      </w:r>
      <w:r>
        <w:rPr>
          <w:w w:val="95"/>
        </w:rPr>
        <w:t>A</w:t>
      </w:r>
      <w:r>
        <w:rPr>
          <w:spacing w:val="-1"/>
          <w:w w:val="95"/>
        </w:rPr>
        <w:t>C</w:t>
      </w:r>
      <w:r>
        <w:rPr>
          <w:w w:val="95"/>
        </w:rPr>
        <w:t xml:space="preserve">I                          </w:t>
      </w:r>
      <w:r>
        <w:rPr>
          <w:spacing w:val="17"/>
          <w:w w:val="95"/>
        </w:rPr>
        <w:t xml:space="preserve"> </w:t>
      </w:r>
      <w:r>
        <w:rPr>
          <w:w w:val="95"/>
        </w:rPr>
        <w:t>İ</w:t>
      </w:r>
      <w:r>
        <w:rPr>
          <w:spacing w:val="-4"/>
          <w:w w:val="95"/>
        </w:rPr>
        <w:t>F</w:t>
      </w:r>
      <w:r>
        <w:rPr>
          <w:w w:val="95"/>
        </w:rPr>
        <w:t>A</w:t>
      </w:r>
      <w:r>
        <w:rPr>
          <w:spacing w:val="-1"/>
          <w:w w:val="95"/>
        </w:rPr>
        <w:t>D</w:t>
      </w:r>
      <w:r>
        <w:rPr>
          <w:w w:val="95"/>
        </w:rPr>
        <w:t>ESİ</w:t>
      </w:r>
      <w:r>
        <w:rPr>
          <w:spacing w:val="3"/>
          <w:w w:val="95"/>
        </w:rPr>
        <w:t xml:space="preserve"> </w:t>
      </w:r>
      <w:r>
        <w:rPr>
          <w:rFonts w:cs="Times New Roman"/>
          <w:w w:val="95"/>
        </w:rPr>
        <w:t xml:space="preserve">ALINAN                                      </w:t>
      </w:r>
      <w:r>
        <w:rPr>
          <w:rFonts w:cs="Times New Roman"/>
          <w:spacing w:val="30"/>
          <w:w w:val="95"/>
        </w:rPr>
        <w:t xml:space="preserve"> </w:t>
      </w:r>
      <w:r>
        <w:rPr>
          <w:spacing w:val="-2"/>
          <w:w w:val="95"/>
        </w:rPr>
        <w:t>KATİP</w:t>
      </w:r>
    </w:p>
    <w:p w:rsidR="007946A3" w:rsidRDefault="007946A3" w:rsidP="007946A3">
      <w:pPr>
        <w:tabs>
          <w:tab w:val="left" w:pos="8100"/>
        </w:tabs>
        <w:jc w:val="both"/>
        <w:rPr>
          <w:rFonts w:ascii="Times New Roman" w:hAnsi="Times New Roman" w:cs="Times New Roman"/>
          <w:sz w:val="24"/>
          <w:szCs w:val="19"/>
        </w:rPr>
      </w:pPr>
    </w:p>
    <w:p w:rsidR="007946A3" w:rsidRDefault="007946A3" w:rsidP="007946A3">
      <w:pPr>
        <w:tabs>
          <w:tab w:val="left" w:pos="8100"/>
        </w:tabs>
        <w:jc w:val="both"/>
        <w:rPr>
          <w:rFonts w:ascii="Times New Roman" w:hAnsi="Times New Roman" w:cs="Times New Roman"/>
          <w:sz w:val="24"/>
          <w:szCs w:val="19"/>
        </w:rPr>
      </w:pPr>
    </w:p>
    <w:p w:rsidR="007946A3" w:rsidRDefault="007946A3" w:rsidP="007946A3">
      <w:pPr>
        <w:tabs>
          <w:tab w:val="left" w:pos="8100"/>
        </w:tabs>
        <w:jc w:val="both"/>
        <w:rPr>
          <w:rFonts w:ascii="Times New Roman" w:hAnsi="Times New Roman" w:cs="Times New Roman"/>
          <w:sz w:val="24"/>
          <w:szCs w:val="19"/>
        </w:rPr>
      </w:pPr>
    </w:p>
    <w:p w:rsidR="00963356" w:rsidRDefault="00963356" w:rsidP="00963356">
      <w:pPr>
        <w:tabs>
          <w:tab w:val="left" w:pos="8100"/>
        </w:tabs>
        <w:jc w:val="both"/>
        <w:rPr>
          <w:rFonts w:ascii="Times New Roman" w:hAnsi="Times New Roman" w:cs="Times New Roman"/>
          <w:sz w:val="24"/>
          <w:szCs w:val="19"/>
        </w:rPr>
      </w:pPr>
    </w:p>
    <w:p w:rsidR="00963356" w:rsidRDefault="00963356" w:rsidP="00963356">
      <w:pPr>
        <w:tabs>
          <w:tab w:val="left" w:pos="8100"/>
        </w:tabs>
        <w:jc w:val="both"/>
        <w:rPr>
          <w:rFonts w:ascii="Times New Roman" w:hAnsi="Times New Roman" w:cs="Times New Roman"/>
          <w:sz w:val="24"/>
          <w:szCs w:val="19"/>
        </w:rPr>
      </w:pPr>
    </w:p>
    <w:p w:rsidR="007C1CFF" w:rsidRDefault="007C1CFF" w:rsidP="007C1CFF">
      <w:pPr>
        <w:pStyle w:val="Balk1"/>
        <w:spacing w:before="69"/>
        <w:ind w:left="0" w:right="118"/>
        <w:jc w:val="right"/>
        <w:rPr>
          <w:b w:val="0"/>
          <w:bCs w:val="0"/>
        </w:rPr>
      </w:pPr>
      <w:r>
        <w:rPr>
          <w:color w:val="FF0000"/>
        </w:rPr>
        <w:t>(Ö</w:t>
      </w:r>
      <w:r>
        <w:rPr>
          <w:color w:val="FF0000"/>
          <w:spacing w:val="-1"/>
        </w:rPr>
        <w:t>R</w:t>
      </w:r>
      <w:r>
        <w:rPr>
          <w:color w:val="FF0000"/>
        </w:rPr>
        <w:t>NEK</w:t>
      </w:r>
      <w:r>
        <w:rPr>
          <w:color w:val="FF0000"/>
          <w:spacing w:val="-2"/>
        </w:rPr>
        <w:t xml:space="preserve"> </w:t>
      </w:r>
      <w:r w:rsidR="00671AB9">
        <w:rPr>
          <w:color w:val="FF0000"/>
        </w:rPr>
        <w:t>5</w:t>
      </w:r>
      <w:r>
        <w:rPr>
          <w:color w:val="FF0000"/>
        </w:rPr>
        <w:t>)</w:t>
      </w:r>
    </w:p>
    <w:p w:rsidR="007C1CFF" w:rsidRDefault="007C1CFF" w:rsidP="007C1CFF">
      <w:pPr>
        <w:spacing w:line="200" w:lineRule="exact"/>
        <w:rPr>
          <w:sz w:val="20"/>
          <w:szCs w:val="20"/>
        </w:rPr>
      </w:pPr>
    </w:p>
    <w:p w:rsidR="007C1CFF" w:rsidRDefault="007C1CFF" w:rsidP="007C1CFF">
      <w:pPr>
        <w:spacing w:before="7" w:line="240" w:lineRule="exact"/>
        <w:rPr>
          <w:sz w:val="24"/>
          <w:szCs w:val="24"/>
        </w:rPr>
      </w:pPr>
    </w:p>
    <w:p w:rsidR="007C1CFF" w:rsidRDefault="007C1CFF" w:rsidP="007C1CFF">
      <w:pPr>
        <w:spacing w:before="69"/>
        <w:ind w:right="2"/>
        <w:jc w:val="center"/>
        <w:rPr>
          <w:rFonts w:ascii="Times New Roman" w:eastAsia="Times New Roman" w:hAnsi="Times New Roman" w:cs="Times New Roman"/>
          <w:b/>
          <w:bCs/>
          <w:w w:val="95"/>
          <w:sz w:val="24"/>
          <w:szCs w:val="24"/>
          <w:u w:val="thick" w:color="000000"/>
        </w:rPr>
      </w:pPr>
      <w:r w:rsidRPr="00AA12EE">
        <w:rPr>
          <w:rFonts w:ascii="Times New Roman" w:eastAsia="Times New Roman" w:hAnsi="Times New Roman" w:cs="Times New Roman"/>
          <w:b/>
          <w:bCs/>
          <w:sz w:val="24"/>
          <w:szCs w:val="24"/>
          <w:u w:val="thick" w:color="000000"/>
        </w:rPr>
        <w:t xml:space="preserve"> </w:t>
      </w:r>
      <w:r w:rsidR="00671AB9">
        <w:rPr>
          <w:rFonts w:ascii="Times New Roman" w:eastAsia="Times New Roman" w:hAnsi="Times New Roman" w:cs="Times New Roman"/>
          <w:b/>
          <w:bCs/>
          <w:w w:val="95"/>
          <w:sz w:val="24"/>
          <w:szCs w:val="24"/>
          <w:u w:val="thick" w:color="000000"/>
        </w:rPr>
        <w:t>FEZLEKE</w:t>
      </w:r>
    </w:p>
    <w:p w:rsidR="00693C6E" w:rsidRDefault="00693C6E" w:rsidP="007C1CFF">
      <w:pPr>
        <w:spacing w:before="69"/>
        <w:ind w:right="2"/>
        <w:jc w:val="center"/>
        <w:rPr>
          <w:rFonts w:ascii="Times New Roman" w:eastAsia="Times New Roman" w:hAnsi="Times New Roman" w:cs="Times New Roman"/>
          <w:b/>
          <w:bCs/>
          <w:w w:val="95"/>
          <w:sz w:val="24"/>
          <w:szCs w:val="24"/>
          <w:u w:val="thick" w:color="000000"/>
        </w:rPr>
      </w:pPr>
    </w:p>
    <w:p w:rsidR="007C1CFF" w:rsidRPr="00AA12EE" w:rsidRDefault="007C1CFF" w:rsidP="007C1CFF">
      <w:pPr>
        <w:spacing w:before="69"/>
        <w:ind w:right="2"/>
        <w:jc w:val="center"/>
        <w:rPr>
          <w:rFonts w:ascii="Times New Roman" w:eastAsia="Times New Roman" w:hAnsi="Times New Roman" w:cs="Times New Roman"/>
          <w:b/>
          <w:sz w:val="24"/>
          <w:szCs w:val="24"/>
        </w:rPr>
      </w:pPr>
    </w:p>
    <w:p w:rsidR="007C1CFF" w:rsidRDefault="00693C6E" w:rsidP="007C1CFF">
      <w:pPr>
        <w:spacing w:line="240" w:lineRule="auto"/>
        <w:rPr>
          <w:rFonts w:ascii="Times New Roman" w:hAnsi="Times New Roman" w:cs="Times New Roman"/>
          <w:sz w:val="24"/>
          <w:szCs w:val="20"/>
        </w:rPr>
      </w:pPr>
      <w:r w:rsidRPr="00693C6E">
        <w:rPr>
          <w:rFonts w:ascii="Times New Roman" w:hAnsi="Times New Roman" w:cs="Times New Roman"/>
          <w:sz w:val="24"/>
          <w:szCs w:val="20"/>
        </w:rPr>
        <w:t>Soru</w:t>
      </w:r>
      <w:r>
        <w:rPr>
          <w:rFonts w:ascii="Times New Roman" w:hAnsi="Times New Roman" w:cs="Times New Roman"/>
          <w:sz w:val="24"/>
          <w:szCs w:val="20"/>
        </w:rPr>
        <w:t>ş</w:t>
      </w:r>
      <w:r w:rsidRPr="00693C6E">
        <w:rPr>
          <w:rFonts w:ascii="Times New Roman" w:hAnsi="Times New Roman" w:cs="Times New Roman"/>
          <w:sz w:val="24"/>
          <w:szCs w:val="20"/>
        </w:rPr>
        <w:t>turma Onayı</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007C1CFF">
        <w:rPr>
          <w:rFonts w:ascii="Times New Roman" w:hAnsi="Times New Roman" w:cs="Times New Roman"/>
          <w:sz w:val="24"/>
          <w:szCs w:val="20"/>
        </w:rPr>
        <w:t>:</w:t>
      </w:r>
    </w:p>
    <w:p w:rsidR="007C1CFF" w:rsidRDefault="00693C6E" w:rsidP="007C1CFF">
      <w:pPr>
        <w:spacing w:line="240" w:lineRule="auto"/>
        <w:rPr>
          <w:rFonts w:ascii="Times New Roman" w:hAnsi="Times New Roman" w:cs="Times New Roman"/>
          <w:sz w:val="24"/>
          <w:szCs w:val="20"/>
        </w:rPr>
      </w:pPr>
      <w:r w:rsidRPr="00693C6E">
        <w:rPr>
          <w:rFonts w:ascii="Times New Roman" w:hAnsi="Times New Roman" w:cs="Times New Roman"/>
          <w:sz w:val="24"/>
          <w:szCs w:val="20"/>
        </w:rPr>
        <w:t>Soru</w:t>
      </w:r>
      <w:r>
        <w:rPr>
          <w:rFonts w:ascii="Times New Roman" w:hAnsi="Times New Roman" w:cs="Times New Roman"/>
          <w:sz w:val="24"/>
          <w:szCs w:val="20"/>
        </w:rPr>
        <w:t>ş</w:t>
      </w:r>
      <w:r w:rsidRPr="00693C6E">
        <w:rPr>
          <w:rFonts w:ascii="Times New Roman" w:hAnsi="Times New Roman" w:cs="Times New Roman"/>
          <w:sz w:val="24"/>
          <w:szCs w:val="20"/>
        </w:rPr>
        <w:t>turmaya Ba</w:t>
      </w:r>
      <w:r>
        <w:rPr>
          <w:rFonts w:ascii="Times New Roman" w:hAnsi="Times New Roman" w:cs="Times New Roman"/>
          <w:sz w:val="24"/>
          <w:szCs w:val="20"/>
        </w:rPr>
        <w:t>ş</w:t>
      </w:r>
      <w:r w:rsidRPr="00693C6E">
        <w:rPr>
          <w:rFonts w:ascii="Times New Roman" w:hAnsi="Times New Roman" w:cs="Times New Roman"/>
          <w:sz w:val="24"/>
          <w:szCs w:val="20"/>
        </w:rPr>
        <w:t>lama Tarihi</w:t>
      </w:r>
      <w:r w:rsidR="007C1CFF" w:rsidRPr="00693C6E">
        <w:rPr>
          <w:rFonts w:ascii="Times New Roman" w:hAnsi="Times New Roman" w:cs="Times New Roman"/>
          <w:sz w:val="24"/>
          <w:szCs w:val="20"/>
        </w:rPr>
        <w:tab/>
      </w:r>
      <w:r w:rsidR="007C1CFF">
        <w:rPr>
          <w:rFonts w:ascii="Times New Roman" w:hAnsi="Times New Roman" w:cs="Times New Roman"/>
          <w:sz w:val="24"/>
          <w:szCs w:val="20"/>
        </w:rPr>
        <w:t>:</w:t>
      </w:r>
    </w:p>
    <w:p w:rsidR="007C1CFF" w:rsidRDefault="00693C6E" w:rsidP="007C1CFF">
      <w:pPr>
        <w:spacing w:line="240" w:lineRule="auto"/>
        <w:rPr>
          <w:rFonts w:ascii="Times New Roman" w:hAnsi="Times New Roman" w:cs="Times New Roman"/>
          <w:sz w:val="24"/>
          <w:szCs w:val="20"/>
        </w:rPr>
      </w:pPr>
      <w:r w:rsidRPr="00693C6E">
        <w:rPr>
          <w:rFonts w:ascii="Times New Roman" w:hAnsi="Times New Roman" w:cs="Times New Roman"/>
          <w:sz w:val="24"/>
          <w:szCs w:val="20"/>
        </w:rPr>
        <w:t>Soru</w:t>
      </w:r>
      <w:r>
        <w:rPr>
          <w:rFonts w:ascii="Times New Roman" w:hAnsi="Times New Roman" w:cs="Times New Roman"/>
          <w:sz w:val="24"/>
          <w:szCs w:val="20"/>
        </w:rPr>
        <w:t>ş</w:t>
      </w:r>
      <w:r w:rsidRPr="00693C6E">
        <w:rPr>
          <w:rFonts w:ascii="Times New Roman" w:hAnsi="Times New Roman" w:cs="Times New Roman"/>
          <w:sz w:val="24"/>
          <w:szCs w:val="20"/>
        </w:rPr>
        <w:t>turulanın Kimliği</w:t>
      </w:r>
      <w:r w:rsidR="007C1CFF" w:rsidRPr="00693C6E">
        <w:rPr>
          <w:rFonts w:ascii="Times New Roman" w:hAnsi="Times New Roman" w:cs="Times New Roman"/>
          <w:sz w:val="24"/>
          <w:szCs w:val="20"/>
        </w:rPr>
        <w:tab/>
      </w:r>
      <w:r>
        <w:rPr>
          <w:rFonts w:ascii="Times New Roman" w:hAnsi="Times New Roman" w:cs="Times New Roman"/>
          <w:sz w:val="24"/>
          <w:szCs w:val="20"/>
        </w:rPr>
        <w:tab/>
      </w:r>
      <w:r w:rsidR="007C1CFF">
        <w:rPr>
          <w:rFonts w:ascii="Times New Roman" w:hAnsi="Times New Roman" w:cs="Times New Roman"/>
          <w:sz w:val="24"/>
          <w:szCs w:val="20"/>
        </w:rPr>
        <w:t>:</w:t>
      </w:r>
    </w:p>
    <w:p w:rsidR="007C1CFF" w:rsidRDefault="00693C6E" w:rsidP="007C1CFF">
      <w:pPr>
        <w:spacing w:line="240" w:lineRule="auto"/>
        <w:rPr>
          <w:rFonts w:ascii="Times New Roman" w:hAnsi="Times New Roman" w:cs="Times New Roman"/>
          <w:sz w:val="24"/>
          <w:szCs w:val="20"/>
        </w:rPr>
      </w:pPr>
      <w:r w:rsidRPr="00693C6E">
        <w:rPr>
          <w:rFonts w:ascii="Times New Roman" w:hAnsi="Times New Roman" w:cs="Times New Roman"/>
          <w:sz w:val="24"/>
          <w:szCs w:val="20"/>
        </w:rPr>
        <w:t>Suç Konuları</w:t>
      </w:r>
      <w:r w:rsidR="007C1CFF" w:rsidRPr="00693C6E">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007C1CFF">
        <w:rPr>
          <w:rFonts w:ascii="Times New Roman" w:hAnsi="Times New Roman" w:cs="Times New Roman"/>
          <w:sz w:val="24"/>
          <w:szCs w:val="20"/>
        </w:rPr>
        <w:t>:</w:t>
      </w:r>
    </w:p>
    <w:p w:rsidR="007C1CFF" w:rsidRDefault="00693C6E" w:rsidP="007C1CFF">
      <w:pPr>
        <w:spacing w:line="240" w:lineRule="auto"/>
        <w:rPr>
          <w:rFonts w:ascii="Times New Roman" w:hAnsi="Times New Roman" w:cs="Times New Roman"/>
          <w:sz w:val="24"/>
          <w:szCs w:val="20"/>
        </w:rPr>
      </w:pPr>
      <w:r w:rsidRPr="00693C6E">
        <w:rPr>
          <w:rFonts w:ascii="Times New Roman" w:hAnsi="Times New Roman" w:cs="Times New Roman"/>
          <w:sz w:val="24"/>
          <w:szCs w:val="20"/>
        </w:rPr>
        <w:t>Soru</w:t>
      </w:r>
      <w:r>
        <w:rPr>
          <w:rFonts w:ascii="Times New Roman" w:hAnsi="Times New Roman" w:cs="Times New Roman"/>
          <w:sz w:val="24"/>
          <w:szCs w:val="20"/>
        </w:rPr>
        <w:t>ş</w:t>
      </w:r>
      <w:r w:rsidRPr="00693C6E">
        <w:rPr>
          <w:rFonts w:ascii="Times New Roman" w:hAnsi="Times New Roman" w:cs="Times New Roman"/>
          <w:sz w:val="24"/>
          <w:szCs w:val="20"/>
        </w:rPr>
        <w:t>turma A</w:t>
      </w:r>
      <w:r>
        <w:rPr>
          <w:rFonts w:ascii="Times New Roman" w:hAnsi="Times New Roman" w:cs="Times New Roman"/>
          <w:sz w:val="24"/>
          <w:szCs w:val="20"/>
        </w:rPr>
        <w:t>ş</w:t>
      </w:r>
      <w:r w:rsidRPr="00693C6E">
        <w:rPr>
          <w:rFonts w:ascii="Times New Roman" w:hAnsi="Times New Roman" w:cs="Times New Roman"/>
          <w:sz w:val="24"/>
          <w:szCs w:val="20"/>
        </w:rPr>
        <w:t>amaları</w:t>
      </w:r>
      <w:r w:rsidR="007C1CFF" w:rsidRPr="00693C6E">
        <w:rPr>
          <w:rFonts w:ascii="Times New Roman" w:hAnsi="Times New Roman" w:cs="Times New Roman"/>
          <w:sz w:val="24"/>
          <w:szCs w:val="20"/>
        </w:rPr>
        <w:tab/>
      </w:r>
      <w:r>
        <w:rPr>
          <w:rFonts w:ascii="Times New Roman" w:hAnsi="Times New Roman" w:cs="Times New Roman"/>
          <w:sz w:val="24"/>
          <w:szCs w:val="20"/>
        </w:rPr>
        <w:tab/>
      </w:r>
      <w:r w:rsidR="007C1CFF">
        <w:rPr>
          <w:rFonts w:ascii="Times New Roman" w:hAnsi="Times New Roman" w:cs="Times New Roman"/>
          <w:sz w:val="24"/>
          <w:szCs w:val="20"/>
        </w:rPr>
        <w:t>:</w:t>
      </w:r>
    </w:p>
    <w:p w:rsidR="007C1CFF" w:rsidRDefault="00693C6E" w:rsidP="007C1CFF">
      <w:pPr>
        <w:spacing w:line="240" w:lineRule="auto"/>
        <w:rPr>
          <w:rFonts w:ascii="Times New Roman" w:hAnsi="Times New Roman" w:cs="Times New Roman"/>
          <w:sz w:val="24"/>
          <w:szCs w:val="20"/>
        </w:rPr>
      </w:pPr>
      <w:r w:rsidRPr="00693C6E">
        <w:rPr>
          <w:rFonts w:ascii="Times New Roman" w:hAnsi="Times New Roman" w:cs="Times New Roman"/>
          <w:sz w:val="24"/>
          <w:szCs w:val="20"/>
        </w:rPr>
        <w:t>Sonuç</w:t>
      </w:r>
      <w:r w:rsidR="007C1CFF">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w:t>
      </w:r>
      <w:r w:rsidR="007C1CFF">
        <w:rPr>
          <w:rFonts w:ascii="Times New Roman" w:hAnsi="Times New Roman" w:cs="Times New Roman"/>
          <w:sz w:val="24"/>
          <w:szCs w:val="20"/>
        </w:rPr>
        <w:tab/>
      </w:r>
      <w:r w:rsidR="007C1CFF">
        <w:rPr>
          <w:rFonts w:ascii="Times New Roman" w:hAnsi="Times New Roman" w:cs="Times New Roman"/>
          <w:sz w:val="24"/>
          <w:szCs w:val="20"/>
        </w:rPr>
        <w:tab/>
      </w:r>
    </w:p>
    <w:p w:rsidR="007C1CFF" w:rsidRDefault="007C1CFF" w:rsidP="007C1CFF">
      <w:pPr>
        <w:spacing w:line="240" w:lineRule="auto"/>
        <w:rPr>
          <w:rFonts w:ascii="Times New Roman" w:hAnsi="Times New Roman" w:cs="Times New Roman"/>
          <w:sz w:val="24"/>
          <w:szCs w:val="20"/>
        </w:rPr>
      </w:pPr>
    </w:p>
    <w:p w:rsidR="00693C6E" w:rsidRDefault="00693C6E" w:rsidP="007C1CFF">
      <w:pPr>
        <w:spacing w:line="240" w:lineRule="auto"/>
        <w:rPr>
          <w:rFonts w:ascii="Times New Roman" w:hAnsi="Times New Roman" w:cs="Times New Roman"/>
          <w:sz w:val="24"/>
          <w:szCs w:val="20"/>
        </w:rPr>
      </w:pPr>
    </w:p>
    <w:p w:rsidR="00693C6E" w:rsidRDefault="00693C6E" w:rsidP="00693C6E">
      <w:pPr>
        <w:spacing w:line="240" w:lineRule="auto"/>
        <w:ind w:left="4248" w:firstLine="708"/>
        <w:jc w:val="center"/>
        <w:rPr>
          <w:rFonts w:ascii="Times New Roman" w:hAnsi="Times New Roman" w:cs="Times New Roman"/>
          <w:b/>
          <w:sz w:val="24"/>
          <w:szCs w:val="20"/>
        </w:rPr>
      </w:pPr>
      <w:r w:rsidRPr="00693C6E">
        <w:rPr>
          <w:rFonts w:ascii="Times New Roman" w:hAnsi="Times New Roman" w:cs="Times New Roman"/>
          <w:b/>
          <w:sz w:val="24"/>
          <w:szCs w:val="20"/>
        </w:rPr>
        <w:t xml:space="preserve">Soruşturmacı </w:t>
      </w:r>
    </w:p>
    <w:p w:rsidR="00693C6E" w:rsidRPr="00693C6E" w:rsidRDefault="00693C6E" w:rsidP="00693C6E">
      <w:pPr>
        <w:spacing w:line="240" w:lineRule="auto"/>
        <w:ind w:left="5664" w:firstLine="708"/>
        <w:rPr>
          <w:rFonts w:ascii="Times New Roman" w:hAnsi="Times New Roman" w:cs="Times New Roman"/>
          <w:b/>
          <w:sz w:val="24"/>
          <w:szCs w:val="20"/>
        </w:rPr>
      </w:pPr>
      <w:r w:rsidRPr="00693C6E">
        <w:rPr>
          <w:rFonts w:ascii="Times New Roman" w:hAnsi="Times New Roman" w:cs="Times New Roman"/>
          <w:b/>
          <w:sz w:val="24"/>
          <w:szCs w:val="20"/>
        </w:rPr>
        <w:t xml:space="preserve">Adı Soyadı </w:t>
      </w:r>
    </w:p>
    <w:p w:rsidR="00693C6E" w:rsidRPr="00693C6E" w:rsidRDefault="00693C6E" w:rsidP="00693C6E">
      <w:pPr>
        <w:spacing w:line="240" w:lineRule="auto"/>
        <w:ind w:left="5664" w:firstLine="708"/>
        <w:rPr>
          <w:rFonts w:ascii="Times New Roman" w:hAnsi="Times New Roman" w:cs="Times New Roman"/>
          <w:b/>
          <w:sz w:val="24"/>
          <w:szCs w:val="20"/>
        </w:rPr>
      </w:pPr>
      <w:r>
        <w:rPr>
          <w:rFonts w:ascii="Times New Roman" w:hAnsi="Times New Roman" w:cs="Times New Roman"/>
          <w:b/>
          <w:sz w:val="24"/>
          <w:szCs w:val="20"/>
        </w:rPr>
        <w:t>İmza</w:t>
      </w:r>
    </w:p>
    <w:p w:rsidR="00693C6E" w:rsidRDefault="00693C6E" w:rsidP="00693C6E">
      <w:pPr>
        <w:spacing w:line="240" w:lineRule="auto"/>
        <w:ind w:left="4248" w:firstLine="708"/>
        <w:jc w:val="center"/>
        <w:rPr>
          <w:rFonts w:ascii="Times New Roman" w:hAnsi="Times New Roman" w:cs="Times New Roman"/>
          <w:b/>
          <w:sz w:val="24"/>
          <w:szCs w:val="20"/>
        </w:rPr>
      </w:pPr>
    </w:p>
    <w:p w:rsidR="00693C6E" w:rsidRPr="00693C6E" w:rsidRDefault="00693C6E" w:rsidP="00693C6E">
      <w:pPr>
        <w:rPr>
          <w:rFonts w:ascii="Times New Roman" w:hAnsi="Times New Roman" w:cs="Times New Roman"/>
          <w:sz w:val="24"/>
          <w:szCs w:val="20"/>
        </w:rPr>
      </w:pPr>
    </w:p>
    <w:p w:rsidR="00693C6E" w:rsidRDefault="00693C6E" w:rsidP="00693C6E">
      <w:pPr>
        <w:rPr>
          <w:rFonts w:ascii="Times New Roman" w:hAnsi="Times New Roman" w:cs="Times New Roman"/>
          <w:sz w:val="24"/>
          <w:szCs w:val="20"/>
        </w:rPr>
      </w:pPr>
    </w:p>
    <w:p w:rsidR="00693C6E" w:rsidRDefault="00693C6E" w:rsidP="00693C6E">
      <w:pPr>
        <w:rPr>
          <w:rFonts w:ascii="Times New Roman" w:hAnsi="Times New Roman" w:cs="Times New Roman"/>
          <w:sz w:val="24"/>
          <w:szCs w:val="20"/>
        </w:rPr>
      </w:pPr>
      <w:r w:rsidRPr="00693C6E">
        <w:rPr>
          <w:rFonts w:ascii="Times New Roman" w:hAnsi="Times New Roman" w:cs="Times New Roman"/>
          <w:b/>
          <w:sz w:val="24"/>
          <w:szCs w:val="20"/>
        </w:rPr>
        <w:t>Ekler</w:t>
      </w:r>
      <w:r>
        <w:rPr>
          <w:rFonts w:ascii="Times New Roman" w:hAnsi="Times New Roman" w:cs="Times New Roman"/>
          <w:sz w:val="24"/>
          <w:szCs w:val="20"/>
        </w:rPr>
        <w:t xml:space="preserve"> </w:t>
      </w:r>
      <w:proofErr w:type="gramStart"/>
      <w:r>
        <w:rPr>
          <w:rFonts w:ascii="Times New Roman" w:hAnsi="Times New Roman" w:cs="Times New Roman"/>
          <w:sz w:val="24"/>
          <w:szCs w:val="20"/>
        </w:rPr>
        <w:t>……………………………….:</w:t>
      </w:r>
      <w:proofErr w:type="gramEnd"/>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693C6E">
      <w:pPr>
        <w:rPr>
          <w:rFonts w:ascii="Times New Roman" w:hAnsi="Times New Roman" w:cs="Times New Roman"/>
          <w:sz w:val="24"/>
          <w:szCs w:val="20"/>
        </w:rPr>
      </w:pPr>
    </w:p>
    <w:p w:rsidR="00B915F7" w:rsidRDefault="00B915F7" w:rsidP="00B915F7">
      <w:pPr>
        <w:pStyle w:val="Balk1"/>
        <w:spacing w:before="69"/>
        <w:ind w:left="0" w:right="118"/>
        <w:jc w:val="right"/>
        <w:rPr>
          <w:b w:val="0"/>
          <w:bCs w:val="0"/>
        </w:rPr>
      </w:pPr>
      <w:r>
        <w:rPr>
          <w:color w:val="FF0000"/>
        </w:rPr>
        <w:t>(Ö</w:t>
      </w:r>
      <w:r>
        <w:rPr>
          <w:color w:val="FF0000"/>
          <w:spacing w:val="-1"/>
        </w:rPr>
        <w:t>R</w:t>
      </w:r>
      <w:r>
        <w:rPr>
          <w:color w:val="FF0000"/>
        </w:rPr>
        <w:t>NEK</w:t>
      </w:r>
      <w:r>
        <w:rPr>
          <w:color w:val="FF0000"/>
          <w:spacing w:val="-2"/>
        </w:rPr>
        <w:t xml:space="preserve"> </w:t>
      </w:r>
      <w:r>
        <w:rPr>
          <w:color w:val="FF0000"/>
        </w:rPr>
        <w:t>6)</w:t>
      </w:r>
    </w:p>
    <w:p w:rsidR="00B915F7" w:rsidRDefault="00B915F7" w:rsidP="00B915F7">
      <w:pPr>
        <w:spacing w:line="200" w:lineRule="exact"/>
        <w:rPr>
          <w:sz w:val="20"/>
          <w:szCs w:val="20"/>
        </w:rPr>
      </w:pPr>
    </w:p>
    <w:p w:rsidR="00B915F7" w:rsidRDefault="00B915F7" w:rsidP="00B915F7">
      <w:pPr>
        <w:spacing w:before="7" w:line="240" w:lineRule="exact"/>
        <w:rPr>
          <w:sz w:val="24"/>
          <w:szCs w:val="24"/>
        </w:rPr>
      </w:pPr>
    </w:p>
    <w:p w:rsidR="00B915F7" w:rsidRPr="00B915F7" w:rsidRDefault="00B915F7" w:rsidP="00B915F7">
      <w:pPr>
        <w:spacing w:before="69"/>
        <w:ind w:right="2"/>
        <w:jc w:val="center"/>
        <w:rPr>
          <w:rFonts w:ascii="Times New Roman" w:eastAsia="Times New Roman" w:hAnsi="Times New Roman" w:cs="Times New Roman"/>
          <w:b/>
          <w:bCs/>
          <w:sz w:val="24"/>
          <w:szCs w:val="24"/>
          <w:u w:val="thick" w:color="000000"/>
        </w:rPr>
      </w:pPr>
      <w:r w:rsidRPr="00B915F7">
        <w:rPr>
          <w:rFonts w:ascii="Times New Roman" w:eastAsia="Times New Roman" w:hAnsi="Times New Roman" w:cs="Times New Roman"/>
          <w:b/>
          <w:bCs/>
          <w:sz w:val="24"/>
          <w:szCs w:val="24"/>
          <w:u w:val="thick" w:color="000000"/>
        </w:rPr>
        <w:t>SORU</w:t>
      </w:r>
      <w:r>
        <w:rPr>
          <w:rFonts w:ascii="Times New Roman" w:eastAsia="Times New Roman" w:hAnsi="Times New Roman" w:cs="Times New Roman"/>
          <w:b/>
          <w:bCs/>
          <w:sz w:val="24"/>
          <w:szCs w:val="24"/>
          <w:u w:val="thick" w:color="000000"/>
        </w:rPr>
        <w:t>Ş</w:t>
      </w:r>
      <w:r w:rsidRPr="00B915F7">
        <w:rPr>
          <w:rFonts w:ascii="Times New Roman" w:eastAsia="Times New Roman" w:hAnsi="Times New Roman" w:cs="Times New Roman"/>
          <w:b/>
          <w:bCs/>
          <w:sz w:val="24"/>
          <w:szCs w:val="24"/>
          <w:u w:val="thick" w:color="000000"/>
        </w:rPr>
        <w:t>TURMA DOSYASININ TESL</w:t>
      </w:r>
      <w:r>
        <w:rPr>
          <w:rFonts w:ascii="Times New Roman" w:eastAsia="Times New Roman" w:hAnsi="Times New Roman" w:cs="Times New Roman"/>
          <w:b/>
          <w:bCs/>
          <w:sz w:val="24"/>
          <w:szCs w:val="24"/>
          <w:u w:val="thick" w:color="000000"/>
        </w:rPr>
        <w:t>İ</w:t>
      </w:r>
      <w:r w:rsidRPr="00B915F7">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z w:val="24"/>
          <w:szCs w:val="24"/>
          <w:u w:val="thick" w:color="000000"/>
        </w:rPr>
        <w:t>İ</w:t>
      </w:r>
    </w:p>
    <w:p w:rsidR="00B915F7" w:rsidRDefault="00B915F7" w:rsidP="00B915F7">
      <w:pPr>
        <w:spacing w:before="69"/>
        <w:ind w:right="2"/>
        <w:jc w:val="center"/>
        <w:rPr>
          <w:rFonts w:ascii="Times New Roman" w:eastAsia="Times New Roman" w:hAnsi="Times New Roman" w:cs="Times New Roman"/>
          <w:b/>
          <w:sz w:val="24"/>
          <w:szCs w:val="24"/>
        </w:rPr>
      </w:pPr>
    </w:p>
    <w:p w:rsidR="00B915F7" w:rsidRDefault="00B915F7" w:rsidP="00B915F7">
      <w:pPr>
        <w:spacing w:before="69"/>
        <w:ind w:right="2"/>
        <w:jc w:val="center"/>
        <w:rPr>
          <w:rFonts w:ascii="Times New Roman" w:eastAsia="Times New Roman" w:hAnsi="Times New Roman" w:cs="Times New Roman"/>
          <w:b/>
          <w:sz w:val="24"/>
          <w:szCs w:val="24"/>
        </w:rPr>
      </w:pPr>
    </w:p>
    <w:p w:rsidR="00B915F7" w:rsidRDefault="00B915F7" w:rsidP="00B915F7">
      <w:pPr>
        <w:spacing w:before="69"/>
        <w:ind w:right="2"/>
        <w:jc w:val="center"/>
        <w:rPr>
          <w:rFonts w:ascii="Times New Roman" w:eastAsia="Times New Roman" w:hAnsi="Times New Roman" w:cs="Times New Roman"/>
          <w:b/>
          <w:sz w:val="24"/>
          <w:szCs w:val="24"/>
        </w:rPr>
      </w:pPr>
      <w:proofErr w:type="gramStart"/>
      <w:r w:rsidRPr="00B915F7">
        <w:rPr>
          <w:rFonts w:ascii="Times New Roman" w:eastAsia="Times New Roman" w:hAnsi="Times New Roman" w:cs="Times New Roman"/>
          <w:b/>
          <w:sz w:val="24"/>
          <w:szCs w:val="24"/>
        </w:rPr>
        <w:t>…….…</w:t>
      </w:r>
      <w:proofErr w:type="gramEnd"/>
      <w:r w:rsidRPr="00B915F7">
        <w:rPr>
          <w:rFonts w:ascii="Times New Roman" w:eastAsia="Times New Roman" w:hAnsi="Times New Roman" w:cs="Times New Roman"/>
          <w:b/>
          <w:sz w:val="24"/>
          <w:szCs w:val="24"/>
        </w:rPr>
        <w:t xml:space="preserve"> MAKAMI’NA (1)</w:t>
      </w:r>
    </w:p>
    <w:p w:rsidR="00B915F7" w:rsidRPr="00B915F7" w:rsidRDefault="00B915F7" w:rsidP="00B915F7">
      <w:pPr>
        <w:spacing w:before="69"/>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Pr="00B915F7">
        <w:rPr>
          <w:rFonts w:ascii="Times New Roman" w:eastAsia="Times New Roman" w:hAnsi="Times New Roman" w:cs="Times New Roman"/>
          <w:b/>
          <w:sz w:val="24"/>
          <w:szCs w:val="24"/>
        </w:rPr>
        <w:t>……..</w:t>
      </w:r>
      <w:proofErr w:type="gramEnd"/>
    </w:p>
    <w:p w:rsidR="00B915F7" w:rsidRDefault="00B915F7" w:rsidP="00B915F7">
      <w:pPr>
        <w:spacing w:before="69"/>
        <w:ind w:right="2"/>
        <w:jc w:val="center"/>
        <w:rPr>
          <w:rFonts w:ascii="Times New Roman" w:eastAsia="Times New Roman" w:hAnsi="Times New Roman" w:cs="Times New Roman"/>
          <w:b/>
          <w:sz w:val="24"/>
          <w:szCs w:val="24"/>
        </w:rPr>
      </w:pPr>
    </w:p>
    <w:p w:rsidR="00B915F7" w:rsidRPr="00B915F7" w:rsidRDefault="00B915F7" w:rsidP="00B915F7">
      <w:pPr>
        <w:spacing w:before="69"/>
        <w:ind w:right="2"/>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Pr="00B915F7">
        <w:rPr>
          <w:rFonts w:ascii="Times New Roman" w:eastAsia="Times New Roman" w:hAnsi="Times New Roman" w:cs="Times New Roman"/>
          <w:b/>
          <w:sz w:val="24"/>
          <w:szCs w:val="24"/>
        </w:rPr>
        <w:t xml:space="preserve">lgi : … </w:t>
      </w:r>
      <w:r w:rsidRPr="00B915F7">
        <w:rPr>
          <w:rFonts w:ascii="Times New Roman" w:eastAsia="Times New Roman" w:hAnsi="Times New Roman" w:cs="Times New Roman"/>
          <w:sz w:val="24"/>
          <w:szCs w:val="24"/>
        </w:rPr>
        <w:t xml:space="preserve">gün </w:t>
      </w:r>
      <w:proofErr w:type="gramStart"/>
      <w:r w:rsidRPr="00B915F7">
        <w:rPr>
          <w:rFonts w:ascii="Times New Roman" w:eastAsia="Times New Roman" w:hAnsi="Times New Roman" w:cs="Times New Roman"/>
          <w:sz w:val="24"/>
          <w:szCs w:val="24"/>
        </w:rPr>
        <w:t>ve …</w:t>
      </w:r>
      <w:proofErr w:type="gramEnd"/>
      <w:r w:rsidRPr="00B915F7">
        <w:rPr>
          <w:rFonts w:ascii="Times New Roman" w:eastAsia="Times New Roman" w:hAnsi="Times New Roman" w:cs="Times New Roman"/>
          <w:sz w:val="24"/>
          <w:szCs w:val="24"/>
        </w:rPr>
        <w:t xml:space="preserve"> </w:t>
      </w:r>
      <w:proofErr w:type="gramStart"/>
      <w:r w:rsidRPr="00B915F7">
        <w:rPr>
          <w:rFonts w:ascii="Times New Roman" w:eastAsia="Times New Roman" w:hAnsi="Times New Roman" w:cs="Times New Roman"/>
          <w:sz w:val="24"/>
          <w:szCs w:val="24"/>
        </w:rPr>
        <w:t>sayılı</w:t>
      </w:r>
      <w:proofErr w:type="gramEnd"/>
      <w:r w:rsidRPr="00B915F7">
        <w:rPr>
          <w:rFonts w:ascii="Times New Roman" w:eastAsia="Times New Roman" w:hAnsi="Times New Roman" w:cs="Times New Roman"/>
          <w:sz w:val="24"/>
          <w:szCs w:val="24"/>
        </w:rPr>
        <w:t xml:space="preserve"> yazınız</w:t>
      </w:r>
    </w:p>
    <w:p w:rsidR="00B915F7" w:rsidRDefault="00B915F7" w:rsidP="00E00D86">
      <w:pPr>
        <w:spacing w:before="69"/>
        <w:ind w:right="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w:t>
      </w:r>
      <w:r w:rsidRPr="00B915F7">
        <w:rPr>
          <w:rFonts w:ascii="Times New Roman" w:eastAsia="Times New Roman" w:hAnsi="Times New Roman" w:cs="Times New Roman"/>
          <w:sz w:val="24"/>
          <w:szCs w:val="24"/>
        </w:rPr>
        <w:t xml:space="preserve">lgi yazı ile </w:t>
      </w:r>
      <w:proofErr w:type="gramStart"/>
      <w:r w:rsidRPr="00B915F7">
        <w:rPr>
          <w:rFonts w:ascii="Times New Roman" w:eastAsia="Times New Roman" w:hAnsi="Times New Roman" w:cs="Times New Roman"/>
          <w:sz w:val="24"/>
          <w:szCs w:val="24"/>
        </w:rPr>
        <w:t>………</w:t>
      </w:r>
      <w:proofErr w:type="gramEnd"/>
      <w:r w:rsidRPr="00B915F7">
        <w:rPr>
          <w:rFonts w:ascii="Times New Roman" w:eastAsia="Times New Roman" w:hAnsi="Times New Roman" w:cs="Times New Roman"/>
          <w:sz w:val="24"/>
          <w:szCs w:val="24"/>
        </w:rPr>
        <w:t>(2) hakkında ………(3) fiilini i</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 xml:space="preserve">lediği iddiası ile, … </w:t>
      </w:r>
      <w:proofErr w:type="gramStart"/>
      <w:r w:rsidRPr="00B915F7">
        <w:rPr>
          <w:rFonts w:ascii="Times New Roman" w:eastAsia="Times New Roman" w:hAnsi="Times New Roman" w:cs="Times New Roman"/>
          <w:sz w:val="24"/>
          <w:szCs w:val="24"/>
        </w:rPr>
        <w:t>tarihinde</w:t>
      </w:r>
      <w:proofErr w:type="gramEnd"/>
      <w:r w:rsidRPr="00B915F7">
        <w:rPr>
          <w:rFonts w:ascii="Times New Roman" w:eastAsia="Times New Roman" w:hAnsi="Times New Roman" w:cs="Times New Roman"/>
          <w:sz w:val="24"/>
          <w:szCs w:val="24"/>
        </w:rPr>
        <w:t>, makamınızca 2547 sayılı Yükseköğretim Kanunun 2653 sayılı Kanunla deği</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ik 53-c maddesi hükmü uyarınca ceza soru</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turması ba</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latılmı</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 xml:space="preserve">tır. </w:t>
      </w:r>
    </w:p>
    <w:p w:rsidR="00B915F7" w:rsidRDefault="00B915F7" w:rsidP="00E00D86">
      <w:pPr>
        <w:spacing w:before="69"/>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B915F7">
        <w:rPr>
          <w:rFonts w:ascii="Times New Roman" w:eastAsia="Times New Roman" w:hAnsi="Times New Roman" w:cs="Times New Roman"/>
          <w:sz w:val="24"/>
          <w:szCs w:val="24"/>
        </w:rPr>
        <w:t>lgi yazı ile soru</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turmacı olarak görevlendirilmi</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 xml:space="preserve"> bulunmaktayım. </w:t>
      </w:r>
      <w:r>
        <w:rPr>
          <w:rFonts w:ascii="Times New Roman" w:eastAsia="Times New Roman" w:hAnsi="Times New Roman" w:cs="Times New Roman"/>
          <w:sz w:val="24"/>
          <w:szCs w:val="24"/>
        </w:rPr>
        <w:t>İ</w:t>
      </w:r>
      <w:r w:rsidRPr="00B915F7">
        <w:rPr>
          <w:rFonts w:ascii="Times New Roman" w:eastAsia="Times New Roman" w:hAnsi="Times New Roman" w:cs="Times New Roman"/>
          <w:sz w:val="24"/>
          <w:szCs w:val="24"/>
        </w:rPr>
        <w:t>lgili hakkında yapılan ceza soru</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turması neticesinde hazırlanan soru</w:t>
      </w:r>
      <w:r>
        <w:rPr>
          <w:rFonts w:ascii="Times New Roman" w:eastAsia="Times New Roman" w:hAnsi="Times New Roman" w:cs="Times New Roman"/>
          <w:sz w:val="24"/>
          <w:szCs w:val="24"/>
        </w:rPr>
        <w:t>ş</w:t>
      </w:r>
      <w:r w:rsidRPr="00B915F7">
        <w:rPr>
          <w:rFonts w:ascii="Times New Roman" w:eastAsia="Times New Roman" w:hAnsi="Times New Roman" w:cs="Times New Roman"/>
          <w:sz w:val="24"/>
          <w:szCs w:val="24"/>
        </w:rPr>
        <w:t>turma dosyası ve fezleke ekte sunulmu</w:t>
      </w:r>
      <w:r>
        <w:rPr>
          <w:rFonts w:ascii="Times New Roman" w:eastAsia="Times New Roman" w:hAnsi="Times New Roman" w:cs="Times New Roman"/>
          <w:sz w:val="24"/>
          <w:szCs w:val="24"/>
        </w:rPr>
        <w:t>ştur.</w:t>
      </w:r>
    </w:p>
    <w:p w:rsidR="00B915F7" w:rsidRPr="00B915F7" w:rsidRDefault="00B915F7" w:rsidP="00E00D86">
      <w:pPr>
        <w:spacing w:before="69"/>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915F7">
        <w:rPr>
          <w:rFonts w:ascii="Times New Roman" w:eastAsia="Times New Roman" w:hAnsi="Times New Roman" w:cs="Times New Roman"/>
          <w:sz w:val="24"/>
          <w:szCs w:val="24"/>
        </w:rPr>
        <w:t>Gereğini saygılarımla arz ederim. (Tarih)</w:t>
      </w:r>
    </w:p>
    <w:p w:rsidR="00B915F7" w:rsidRDefault="00B915F7" w:rsidP="00B915F7">
      <w:pPr>
        <w:spacing w:line="240" w:lineRule="auto"/>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r>
    </w:p>
    <w:p w:rsidR="00E00D86" w:rsidRDefault="00E00D86" w:rsidP="00B915F7">
      <w:pPr>
        <w:spacing w:line="240" w:lineRule="auto"/>
        <w:rPr>
          <w:rFonts w:ascii="Times New Roman" w:hAnsi="Times New Roman" w:cs="Times New Roman"/>
          <w:sz w:val="24"/>
          <w:szCs w:val="20"/>
        </w:rPr>
      </w:pPr>
    </w:p>
    <w:p w:rsidR="00B915F7" w:rsidRDefault="00E00D86" w:rsidP="00B915F7">
      <w:pPr>
        <w:spacing w:line="240" w:lineRule="auto"/>
        <w:ind w:left="4248" w:firstLine="708"/>
        <w:jc w:val="center"/>
        <w:rPr>
          <w:rFonts w:ascii="Times New Roman" w:hAnsi="Times New Roman" w:cs="Times New Roman"/>
          <w:b/>
          <w:sz w:val="24"/>
          <w:szCs w:val="20"/>
        </w:rPr>
      </w:pPr>
      <w:r>
        <w:rPr>
          <w:rFonts w:ascii="Times New Roman" w:hAnsi="Times New Roman" w:cs="Times New Roman"/>
          <w:b/>
          <w:sz w:val="24"/>
          <w:szCs w:val="20"/>
        </w:rPr>
        <w:t xml:space="preserve">                                             </w:t>
      </w:r>
      <w:r w:rsidR="00B915F7" w:rsidRPr="00693C6E">
        <w:rPr>
          <w:rFonts w:ascii="Times New Roman" w:hAnsi="Times New Roman" w:cs="Times New Roman"/>
          <w:b/>
          <w:sz w:val="24"/>
          <w:szCs w:val="20"/>
        </w:rPr>
        <w:t xml:space="preserve">Soruşturmacı </w:t>
      </w:r>
    </w:p>
    <w:p w:rsidR="00B915F7" w:rsidRDefault="00B915F7" w:rsidP="00B915F7">
      <w:pPr>
        <w:spacing w:line="240" w:lineRule="auto"/>
        <w:ind w:left="4248" w:firstLine="708"/>
        <w:jc w:val="center"/>
        <w:rPr>
          <w:rFonts w:ascii="Times New Roman" w:hAnsi="Times New Roman" w:cs="Times New Roman"/>
          <w:b/>
          <w:sz w:val="24"/>
          <w:szCs w:val="20"/>
        </w:rPr>
      </w:pPr>
    </w:p>
    <w:p w:rsidR="00B915F7" w:rsidRPr="00693C6E" w:rsidRDefault="00B915F7" w:rsidP="00B915F7">
      <w:pPr>
        <w:rPr>
          <w:rFonts w:ascii="Times New Roman" w:hAnsi="Times New Roman" w:cs="Times New Roman"/>
          <w:sz w:val="24"/>
          <w:szCs w:val="20"/>
        </w:rPr>
      </w:pPr>
    </w:p>
    <w:p w:rsidR="00B915F7" w:rsidRDefault="00B915F7" w:rsidP="00B915F7">
      <w:pPr>
        <w:rPr>
          <w:rFonts w:ascii="Times New Roman" w:hAnsi="Times New Roman" w:cs="Times New Roman"/>
          <w:sz w:val="24"/>
          <w:szCs w:val="20"/>
        </w:rPr>
      </w:pPr>
    </w:p>
    <w:p w:rsidR="00B915F7" w:rsidRDefault="00E00D86" w:rsidP="00B915F7">
      <w:pPr>
        <w:rPr>
          <w:rFonts w:ascii="Times New Roman" w:hAnsi="Times New Roman" w:cs="Times New Roman"/>
          <w:sz w:val="24"/>
          <w:szCs w:val="20"/>
        </w:rPr>
      </w:pPr>
      <w:r>
        <w:rPr>
          <w:rFonts w:ascii="Times New Roman" w:hAnsi="Times New Roman" w:cs="Times New Roman"/>
          <w:b/>
          <w:sz w:val="24"/>
          <w:szCs w:val="20"/>
        </w:rPr>
        <w:t xml:space="preserve">Ek: </w:t>
      </w:r>
      <w:r w:rsidRPr="00E00D86">
        <w:rPr>
          <w:rFonts w:ascii="Times New Roman" w:hAnsi="Times New Roman" w:cs="Times New Roman"/>
          <w:sz w:val="24"/>
          <w:szCs w:val="20"/>
        </w:rPr>
        <w:t>Soruşturma dosyası ve fezleke</w:t>
      </w:r>
    </w:p>
    <w:p w:rsidR="00E00D86" w:rsidRPr="00E00D86" w:rsidRDefault="00E00D86" w:rsidP="00E00D86">
      <w:pPr>
        <w:rPr>
          <w:rFonts w:ascii="Times New Roman" w:hAnsi="Times New Roman" w:cs="Times New Roman"/>
          <w:b/>
          <w:sz w:val="24"/>
          <w:szCs w:val="20"/>
        </w:rPr>
      </w:pPr>
      <w:r w:rsidRPr="00E00D86">
        <w:rPr>
          <w:rFonts w:ascii="Times New Roman" w:hAnsi="Times New Roman" w:cs="Times New Roman"/>
          <w:b/>
          <w:sz w:val="24"/>
          <w:szCs w:val="20"/>
        </w:rPr>
        <w:t xml:space="preserve">AÇIKLAMALAR: </w:t>
      </w:r>
    </w:p>
    <w:p w:rsidR="00E00D86" w:rsidRDefault="00296189" w:rsidP="00E00D86">
      <w:pPr>
        <w:spacing w:after="0"/>
        <w:jc w:val="both"/>
        <w:rPr>
          <w:rFonts w:ascii="Times New Roman" w:hAnsi="Times New Roman" w:cs="Times New Roman"/>
          <w:sz w:val="24"/>
          <w:szCs w:val="20"/>
        </w:rPr>
      </w:pPr>
      <w:r>
        <w:rPr>
          <w:rFonts w:ascii="Times New Roman" w:hAnsi="Times New Roman" w:cs="Times New Roman"/>
          <w:sz w:val="24"/>
          <w:szCs w:val="20"/>
        </w:rPr>
        <w:t>1-Soruş</w:t>
      </w:r>
      <w:r w:rsidR="00E00D86" w:rsidRPr="00E00D86">
        <w:rPr>
          <w:rFonts w:ascii="Times New Roman" w:hAnsi="Times New Roman" w:cs="Times New Roman"/>
          <w:sz w:val="24"/>
          <w:szCs w:val="20"/>
        </w:rPr>
        <w:t xml:space="preserve">turmayı açan ve </w:t>
      </w:r>
      <w:r w:rsidR="00E00D86">
        <w:rPr>
          <w:rFonts w:ascii="Times New Roman" w:hAnsi="Times New Roman" w:cs="Times New Roman"/>
          <w:sz w:val="24"/>
          <w:szCs w:val="20"/>
        </w:rPr>
        <w:t>soruşturma emrini veren mercii,</w:t>
      </w:r>
    </w:p>
    <w:p w:rsidR="00E00D86" w:rsidRDefault="00E00D86" w:rsidP="00E00D86">
      <w:pPr>
        <w:spacing w:after="0"/>
        <w:jc w:val="both"/>
        <w:rPr>
          <w:rFonts w:ascii="Times New Roman" w:hAnsi="Times New Roman" w:cs="Times New Roman"/>
          <w:sz w:val="24"/>
          <w:szCs w:val="20"/>
        </w:rPr>
      </w:pPr>
      <w:r w:rsidRPr="00E00D86">
        <w:rPr>
          <w:rFonts w:ascii="Times New Roman" w:hAnsi="Times New Roman" w:cs="Times New Roman"/>
          <w:sz w:val="24"/>
          <w:szCs w:val="20"/>
        </w:rPr>
        <w:t>2-Sanığın kimlik bilgileri, sanığın görev</w:t>
      </w:r>
      <w:r>
        <w:rPr>
          <w:rFonts w:ascii="Times New Roman" w:hAnsi="Times New Roman" w:cs="Times New Roman"/>
          <w:sz w:val="24"/>
          <w:szCs w:val="20"/>
        </w:rPr>
        <w:t xml:space="preserve"> yeri ve unvanı,</w:t>
      </w:r>
    </w:p>
    <w:p w:rsidR="00E00D86" w:rsidRPr="00E00D86" w:rsidRDefault="00E00D86" w:rsidP="00E00D86">
      <w:pPr>
        <w:spacing w:after="0"/>
        <w:jc w:val="both"/>
        <w:rPr>
          <w:rFonts w:ascii="Times New Roman" w:hAnsi="Times New Roman" w:cs="Times New Roman"/>
          <w:sz w:val="24"/>
          <w:szCs w:val="20"/>
        </w:rPr>
      </w:pPr>
      <w:r w:rsidRPr="00E00D86">
        <w:rPr>
          <w:rFonts w:ascii="Times New Roman" w:hAnsi="Times New Roman" w:cs="Times New Roman"/>
          <w:sz w:val="24"/>
          <w:szCs w:val="20"/>
        </w:rPr>
        <w:t>3- Soru</w:t>
      </w:r>
      <w:r>
        <w:rPr>
          <w:rFonts w:ascii="Times New Roman" w:hAnsi="Times New Roman" w:cs="Times New Roman"/>
          <w:sz w:val="24"/>
          <w:szCs w:val="20"/>
        </w:rPr>
        <w:t>ş</w:t>
      </w:r>
      <w:r w:rsidRPr="00E00D86">
        <w:rPr>
          <w:rFonts w:ascii="Times New Roman" w:hAnsi="Times New Roman" w:cs="Times New Roman"/>
          <w:sz w:val="24"/>
          <w:szCs w:val="20"/>
        </w:rPr>
        <w:t>turma konusu olu</w:t>
      </w:r>
      <w:r>
        <w:rPr>
          <w:rFonts w:ascii="Times New Roman" w:hAnsi="Times New Roman" w:cs="Times New Roman"/>
          <w:sz w:val="24"/>
          <w:szCs w:val="20"/>
        </w:rPr>
        <w:t>ş</w:t>
      </w:r>
      <w:r w:rsidRPr="00E00D86">
        <w:rPr>
          <w:rFonts w:ascii="Times New Roman" w:hAnsi="Times New Roman" w:cs="Times New Roman"/>
          <w:sz w:val="24"/>
          <w:szCs w:val="20"/>
        </w:rPr>
        <w:t>turan suç te</w:t>
      </w:r>
      <w:r>
        <w:rPr>
          <w:rFonts w:ascii="Times New Roman" w:hAnsi="Times New Roman" w:cs="Times New Roman"/>
          <w:sz w:val="24"/>
          <w:szCs w:val="20"/>
        </w:rPr>
        <w:t>ş</w:t>
      </w:r>
      <w:r w:rsidRPr="00E00D86">
        <w:rPr>
          <w:rFonts w:ascii="Times New Roman" w:hAnsi="Times New Roman" w:cs="Times New Roman"/>
          <w:sz w:val="24"/>
          <w:szCs w:val="20"/>
        </w:rPr>
        <w:t>kil eden fiil.</w:t>
      </w:r>
    </w:p>
    <w:p w:rsidR="00B915F7" w:rsidRDefault="00B915F7" w:rsidP="00693C6E">
      <w:pPr>
        <w:rPr>
          <w:rFonts w:ascii="Times New Roman" w:hAnsi="Times New Roman" w:cs="Times New Roman"/>
          <w:sz w:val="24"/>
          <w:szCs w:val="20"/>
        </w:rPr>
      </w:pPr>
    </w:p>
    <w:p w:rsidR="00896745" w:rsidRDefault="00896745" w:rsidP="00693C6E">
      <w:pPr>
        <w:rPr>
          <w:rFonts w:ascii="Times New Roman" w:hAnsi="Times New Roman" w:cs="Times New Roman"/>
          <w:sz w:val="24"/>
          <w:szCs w:val="20"/>
        </w:rPr>
      </w:pPr>
    </w:p>
    <w:p w:rsidR="00896745" w:rsidRDefault="00896745" w:rsidP="00693C6E">
      <w:pPr>
        <w:rPr>
          <w:rFonts w:ascii="Times New Roman" w:hAnsi="Times New Roman" w:cs="Times New Roman"/>
          <w:sz w:val="24"/>
          <w:szCs w:val="20"/>
        </w:rPr>
      </w:pPr>
    </w:p>
    <w:p w:rsidR="00896745" w:rsidRDefault="00896745" w:rsidP="00693C6E">
      <w:pPr>
        <w:rPr>
          <w:rFonts w:ascii="Times New Roman" w:hAnsi="Times New Roman" w:cs="Times New Roman"/>
          <w:sz w:val="24"/>
          <w:szCs w:val="20"/>
        </w:rPr>
      </w:pPr>
    </w:p>
    <w:p w:rsidR="00896745" w:rsidRDefault="00896745" w:rsidP="00693C6E">
      <w:pPr>
        <w:rPr>
          <w:rFonts w:ascii="Times New Roman" w:hAnsi="Times New Roman" w:cs="Times New Roman"/>
          <w:sz w:val="24"/>
          <w:szCs w:val="20"/>
        </w:rPr>
      </w:pPr>
    </w:p>
    <w:p w:rsidR="00896745" w:rsidRDefault="00896745" w:rsidP="00896745">
      <w:pPr>
        <w:pStyle w:val="Balk1"/>
        <w:spacing w:before="69"/>
        <w:ind w:left="0" w:right="118"/>
        <w:jc w:val="right"/>
        <w:rPr>
          <w:b w:val="0"/>
          <w:bCs w:val="0"/>
        </w:rPr>
      </w:pPr>
      <w:r>
        <w:rPr>
          <w:color w:val="FF0000"/>
        </w:rPr>
        <w:t>(Ö</w:t>
      </w:r>
      <w:r>
        <w:rPr>
          <w:color w:val="FF0000"/>
          <w:spacing w:val="-1"/>
        </w:rPr>
        <w:t>R</w:t>
      </w:r>
      <w:r>
        <w:rPr>
          <w:color w:val="FF0000"/>
        </w:rPr>
        <w:t>NEK</w:t>
      </w:r>
      <w:r>
        <w:rPr>
          <w:color w:val="FF0000"/>
          <w:spacing w:val="-2"/>
        </w:rPr>
        <w:t xml:space="preserve"> </w:t>
      </w:r>
      <w:r>
        <w:rPr>
          <w:color w:val="FF0000"/>
        </w:rPr>
        <w:t>7)</w:t>
      </w:r>
    </w:p>
    <w:p w:rsidR="00896745" w:rsidRDefault="00896745" w:rsidP="00896745">
      <w:pPr>
        <w:spacing w:line="200" w:lineRule="exact"/>
        <w:rPr>
          <w:sz w:val="20"/>
          <w:szCs w:val="20"/>
        </w:rPr>
      </w:pPr>
    </w:p>
    <w:p w:rsidR="00896745" w:rsidRDefault="00896745" w:rsidP="00896745">
      <w:pPr>
        <w:spacing w:before="7" w:line="240" w:lineRule="exact"/>
        <w:rPr>
          <w:sz w:val="24"/>
          <w:szCs w:val="24"/>
        </w:rPr>
      </w:pPr>
    </w:p>
    <w:p w:rsidR="00896745" w:rsidRDefault="00896745" w:rsidP="00896745">
      <w:pPr>
        <w:spacing w:before="69"/>
        <w:ind w:right="2"/>
        <w:jc w:val="center"/>
        <w:rPr>
          <w:rFonts w:ascii="Times New Roman" w:eastAsia="Times New Roman" w:hAnsi="Times New Roman" w:cs="Times New Roman"/>
          <w:b/>
          <w:bCs/>
          <w:w w:val="95"/>
          <w:sz w:val="24"/>
          <w:szCs w:val="24"/>
          <w:u w:val="thick" w:color="000000"/>
        </w:rPr>
      </w:pPr>
      <w:r>
        <w:rPr>
          <w:rFonts w:ascii="Times New Roman" w:eastAsia="Times New Roman" w:hAnsi="Times New Roman" w:cs="Times New Roman"/>
          <w:b/>
          <w:bCs/>
          <w:sz w:val="24"/>
          <w:szCs w:val="24"/>
          <w:u w:val="thick" w:color="000000"/>
        </w:rPr>
        <w:t>SORUŞTURMA DOSYASI DİZİ PUSULASI</w:t>
      </w:r>
    </w:p>
    <w:p w:rsidR="00896745" w:rsidRDefault="00896745" w:rsidP="00896745">
      <w:pPr>
        <w:spacing w:before="69"/>
        <w:ind w:right="2"/>
        <w:jc w:val="center"/>
        <w:rPr>
          <w:rFonts w:ascii="Times New Roman" w:eastAsia="Times New Roman" w:hAnsi="Times New Roman" w:cs="Times New Roman"/>
          <w:b/>
          <w:bCs/>
          <w:w w:val="95"/>
          <w:sz w:val="24"/>
          <w:szCs w:val="24"/>
          <w:u w:val="thick" w:color="000000"/>
        </w:rPr>
      </w:pPr>
    </w:p>
    <w:p w:rsidR="00896745" w:rsidRPr="00AA12EE" w:rsidRDefault="00896745" w:rsidP="00896745">
      <w:pPr>
        <w:spacing w:before="69"/>
        <w:ind w:right="2"/>
        <w:jc w:val="center"/>
        <w:rPr>
          <w:rFonts w:ascii="Times New Roman" w:eastAsia="Times New Roman" w:hAnsi="Times New Roman" w:cs="Times New Roman"/>
          <w:b/>
          <w:sz w:val="24"/>
          <w:szCs w:val="24"/>
        </w:rPr>
      </w:pPr>
    </w:p>
    <w:p w:rsidR="00896745" w:rsidRPr="00896745" w:rsidRDefault="00896745" w:rsidP="00896745">
      <w:pPr>
        <w:pStyle w:val="ListeParagraf"/>
        <w:numPr>
          <w:ilvl w:val="0"/>
          <w:numId w:val="7"/>
        </w:numPr>
        <w:spacing w:line="240" w:lineRule="auto"/>
        <w:rPr>
          <w:rFonts w:ascii="Times New Roman" w:hAnsi="Times New Roman" w:cs="Times New Roman"/>
          <w:sz w:val="24"/>
          <w:szCs w:val="20"/>
        </w:rPr>
      </w:pPr>
      <w:r w:rsidRPr="00896745">
        <w:rPr>
          <w:rFonts w:ascii="Times New Roman" w:hAnsi="Times New Roman" w:cs="Times New Roman"/>
          <w:sz w:val="24"/>
          <w:szCs w:val="20"/>
        </w:rPr>
        <w:t>Suç işlendiğini bildiren dilekçe</w:t>
      </w:r>
    </w:p>
    <w:p w:rsidR="00896745" w:rsidRDefault="00896745" w:rsidP="00896745">
      <w:pPr>
        <w:pStyle w:val="ListeParagraf"/>
        <w:numPr>
          <w:ilvl w:val="0"/>
          <w:numId w:val="7"/>
        </w:numPr>
        <w:spacing w:line="240" w:lineRule="auto"/>
        <w:rPr>
          <w:rFonts w:ascii="Times New Roman" w:hAnsi="Times New Roman" w:cs="Times New Roman"/>
          <w:sz w:val="24"/>
          <w:szCs w:val="20"/>
        </w:rPr>
      </w:pPr>
      <w:r>
        <w:rPr>
          <w:rFonts w:ascii="Times New Roman" w:hAnsi="Times New Roman" w:cs="Times New Roman"/>
          <w:sz w:val="24"/>
          <w:szCs w:val="20"/>
        </w:rPr>
        <w:t>İ</w:t>
      </w:r>
      <w:r w:rsidRPr="00896745">
        <w:rPr>
          <w:rFonts w:ascii="Times New Roman" w:hAnsi="Times New Roman" w:cs="Times New Roman"/>
          <w:sz w:val="24"/>
          <w:szCs w:val="20"/>
        </w:rPr>
        <w:t>lk soru</w:t>
      </w:r>
      <w:r>
        <w:rPr>
          <w:rFonts w:ascii="Times New Roman" w:hAnsi="Times New Roman" w:cs="Times New Roman"/>
          <w:sz w:val="24"/>
          <w:szCs w:val="20"/>
        </w:rPr>
        <w:t>ş</w:t>
      </w:r>
      <w:r w:rsidRPr="00896745">
        <w:rPr>
          <w:rFonts w:ascii="Times New Roman" w:hAnsi="Times New Roman" w:cs="Times New Roman"/>
          <w:sz w:val="24"/>
          <w:szCs w:val="20"/>
        </w:rPr>
        <w:t xml:space="preserve">turma yapmaya yetkili merciin… gün </w:t>
      </w:r>
      <w:proofErr w:type="gramStart"/>
      <w:r w:rsidRPr="00896745">
        <w:rPr>
          <w:rFonts w:ascii="Times New Roman" w:hAnsi="Times New Roman" w:cs="Times New Roman"/>
          <w:sz w:val="24"/>
          <w:szCs w:val="20"/>
        </w:rPr>
        <w:t>ve …</w:t>
      </w:r>
      <w:proofErr w:type="gramEnd"/>
      <w:r w:rsidRPr="00896745">
        <w:rPr>
          <w:rFonts w:ascii="Times New Roman" w:hAnsi="Times New Roman" w:cs="Times New Roman"/>
          <w:sz w:val="24"/>
          <w:szCs w:val="20"/>
        </w:rPr>
        <w:t xml:space="preserve"> </w:t>
      </w:r>
      <w:proofErr w:type="gramStart"/>
      <w:r w:rsidRPr="00896745">
        <w:rPr>
          <w:rFonts w:ascii="Times New Roman" w:hAnsi="Times New Roman" w:cs="Times New Roman"/>
          <w:sz w:val="24"/>
          <w:szCs w:val="20"/>
        </w:rPr>
        <w:t>sayılı</w:t>
      </w:r>
      <w:proofErr w:type="gramEnd"/>
      <w:r w:rsidRPr="00896745">
        <w:rPr>
          <w:rFonts w:ascii="Times New Roman" w:hAnsi="Times New Roman" w:cs="Times New Roman"/>
          <w:sz w:val="24"/>
          <w:szCs w:val="20"/>
        </w:rPr>
        <w:t xml:space="preserve"> soru</w:t>
      </w:r>
      <w:r>
        <w:rPr>
          <w:rFonts w:ascii="Times New Roman" w:hAnsi="Times New Roman" w:cs="Times New Roman"/>
          <w:sz w:val="24"/>
          <w:szCs w:val="20"/>
        </w:rPr>
        <w:t>ş</w:t>
      </w:r>
      <w:r w:rsidRPr="00896745">
        <w:rPr>
          <w:rFonts w:ascii="Times New Roman" w:hAnsi="Times New Roman" w:cs="Times New Roman"/>
          <w:sz w:val="24"/>
          <w:szCs w:val="20"/>
        </w:rPr>
        <w:t>turma emri ve soru</w:t>
      </w:r>
      <w:r>
        <w:rPr>
          <w:rFonts w:ascii="Times New Roman" w:hAnsi="Times New Roman" w:cs="Times New Roman"/>
          <w:sz w:val="24"/>
          <w:szCs w:val="20"/>
        </w:rPr>
        <w:t>ş</w:t>
      </w:r>
      <w:r w:rsidRPr="00896745">
        <w:rPr>
          <w:rFonts w:ascii="Times New Roman" w:hAnsi="Times New Roman" w:cs="Times New Roman"/>
          <w:sz w:val="24"/>
          <w:szCs w:val="20"/>
        </w:rPr>
        <w:t>turmacı</w:t>
      </w:r>
    </w:p>
    <w:p w:rsidR="00896745" w:rsidRDefault="00896745" w:rsidP="00896745">
      <w:pPr>
        <w:pStyle w:val="ListeParagraf"/>
        <w:numPr>
          <w:ilvl w:val="0"/>
          <w:numId w:val="7"/>
        </w:numPr>
        <w:spacing w:line="240" w:lineRule="auto"/>
        <w:rPr>
          <w:rFonts w:ascii="Times New Roman" w:hAnsi="Times New Roman" w:cs="Times New Roman"/>
          <w:sz w:val="24"/>
          <w:szCs w:val="20"/>
        </w:rPr>
      </w:pPr>
      <w:r w:rsidRPr="00896745">
        <w:rPr>
          <w:rFonts w:ascii="Times New Roman" w:hAnsi="Times New Roman" w:cs="Times New Roman"/>
          <w:sz w:val="24"/>
          <w:szCs w:val="20"/>
        </w:rPr>
        <w:t>(</w:t>
      </w:r>
      <w:r w:rsidR="00F11BDD">
        <w:rPr>
          <w:rFonts w:ascii="Times New Roman" w:hAnsi="Times New Roman" w:cs="Times New Roman"/>
          <w:sz w:val="24"/>
          <w:szCs w:val="20"/>
        </w:rPr>
        <w:t>Şüpheli</w:t>
      </w:r>
      <w:r w:rsidRPr="00896745">
        <w:rPr>
          <w:rFonts w:ascii="Times New Roman" w:hAnsi="Times New Roman" w:cs="Times New Roman"/>
          <w:sz w:val="24"/>
          <w:szCs w:val="20"/>
        </w:rPr>
        <w:t>)’</w:t>
      </w:r>
      <w:proofErr w:type="spellStart"/>
      <w:proofErr w:type="gramStart"/>
      <w:r w:rsidRPr="00896745">
        <w:rPr>
          <w:rFonts w:ascii="Times New Roman" w:hAnsi="Times New Roman" w:cs="Times New Roman"/>
          <w:sz w:val="24"/>
          <w:szCs w:val="20"/>
        </w:rPr>
        <w:t>ın</w:t>
      </w:r>
      <w:proofErr w:type="spellEnd"/>
      <w:r w:rsidRPr="00896745">
        <w:rPr>
          <w:rFonts w:ascii="Times New Roman" w:hAnsi="Times New Roman" w:cs="Times New Roman"/>
          <w:sz w:val="24"/>
          <w:szCs w:val="20"/>
        </w:rPr>
        <w:t xml:space="preserve"> ...</w:t>
      </w:r>
      <w:proofErr w:type="gramEnd"/>
      <w:r w:rsidRPr="00896745">
        <w:rPr>
          <w:rFonts w:ascii="Times New Roman" w:hAnsi="Times New Roman" w:cs="Times New Roman"/>
          <w:sz w:val="24"/>
          <w:szCs w:val="20"/>
        </w:rPr>
        <w:t xml:space="preserve"> </w:t>
      </w:r>
      <w:proofErr w:type="gramStart"/>
      <w:r w:rsidRPr="00896745">
        <w:rPr>
          <w:rFonts w:ascii="Times New Roman" w:hAnsi="Times New Roman" w:cs="Times New Roman"/>
          <w:sz w:val="24"/>
          <w:szCs w:val="20"/>
        </w:rPr>
        <w:t>tarihli</w:t>
      </w:r>
      <w:proofErr w:type="gramEnd"/>
      <w:r w:rsidRPr="00896745">
        <w:rPr>
          <w:rFonts w:ascii="Times New Roman" w:hAnsi="Times New Roman" w:cs="Times New Roman"/>
          <w:sz w:val="24"/>
          <w:szCs w:val="20"/>
        </w:rPr>
        <w:t xml:space="preserve"> ifade tutanağı</w:t>
      </w:r>
    </w:p>
    <w:p w:rsidR="00896745" w:rsidRDefault="00896745" w:rsidP="00896745">
      <w:pPr>
        <w:pStyle w:val="ListeParagraf"/>
        <w:numPr>
          <w:ilvl w:val="0"/>
          <w:numId w:val="7"/>
        </w:numPr>
        <w:spacing w:line="240" w:lineRule="auto"/>
        <w:rPr>
          <w:rFonts w:ascii="Times New Roman" w:hAnsi="Times New Roman" w:cs="Times New Roman"/>
          <w:sz w:val="24"/>
          <w:szCs w:val="20"/>
        </w:rPr>
      </w:pPr>
      <w:r w:rsidRPr="00896745">
        <w:rPr>
          <w:rFonts w:ascii="Times New Roman" w:hAnsi="Times New Roman" w:cs="Times New Roman"/>
          <w:sz w:val="24"/>
          <w:szCs w:val="20"/>
        </w:rPr>
        <w:t>(Tanık)’</w:t>
      </w:r>
      <w:proofErr w:type="spellStart"/>
      <w:proofErr w:type="gramStart"/>
      <w:r w:rsidRPr="00896745">
        <w:rPr>
          <w:rFonts w:ascii="Times New Roman" w:hAnsi="Times New Roman" w:cs="Times New Roman"/>
          <w:sz w:val="24"/>
          <w:szCs w:val="20"/>
        </w:rPr>
        <w:t>ın</w:t>
      </w:r>
      <w:proofErr w:type="spellEnd"/>
      <w:r w:rsidRPr="00896745">
        <w:rPr>
          <w:rFonts w:ascii="Times New Roman" w:hAnsi="Times New Roman" w:cs="Times New Roman"/>
          <w:sz w:val="24"/>
          <w:szCs w:val="20"/>
        </w:rPr>
        <w:t xml:space="preserve"> ...</w:t>
      </w:r>
      <w:proofErr w:type="gramEnd"/>
      <w:r w:rsidRPr="00896745">
        <w:rPr>
          <w:rFonts w:ascii="Times New Roman" w:hAnsi="Times New Roman" w:cs="Times New Roman"/>
          <w:sz w:val="24"/>
          <w:szCs w:val="20"/>
        </w:rPr>
        <w:t xml:space="preserve"> </w:t>
      </w:r>
      <w:proofErr w:type="gramStart"/>
      <w:r w:rsidRPr="00896745">
        <w:rPr>
          <w:rFonts w:ascii="Times New Roman" w:hAnsi="Times New Roman" w:cs="Times New Roman"/>
          <w:sz w:val="24"/>
          <w:szCs w:val="20"/>
        </w:rPr>
        <w:t>tarihli</w:t>
      </w:r>
      <w:proofErr w:type="gramEnd"/>
      <w:r w:rsidRPr="00896745">
        <w:rPr>
          <w:rFonts w:ascii="Times New Roman" w:hAnsi="Times New Roman" w:cs="Times New Roman"/>
          <w:sz w:val="24"/>
          <w:szCs w:val="20"/>
        </w:rPr>
        <w:t xml:space="preserve"> ifade tutanağı</w:t>
      </w:r>
    </w:p>
    <w:p w:rsidR="00896745" w:rsidRDefault="00896745" w:rsidP="00896745">
      <w:pPr>
        <w:pStyle w:val="ListeParagraf"/>
        <w:numPr>
          <w:ilvl w:val="0"/>
          <w:numId w:val="7"/>
        </w:numPr>
        <w:spacing w:line="240" w:lineRule="auto"/>
        <w:rPr>
          <w:rFonts w:ascii="Times New Roman" w:hAnsi="Times New Roman" w:cs="Times New Roman"/>
          <w:sz w:val="24"/>
          <w:szCs w:val="20"/>
        </w:rPr>
      </w:pPr>
      <w:r w:rsidRPr="00896745">
        <w:rPr>
          <w:rFonts w:ascii="Times New Roman" w:hAnsi="Times New Roman" w:cs="Times New Roman"/>
          <w:sz w:val="24"/>
          <w:szCs w:val="20"/>
        </w:rPr>
        <w:t>Bilirki</w:t>
      </w:r>
      <w:r>
        <w:rPr>
          <w:rFonts w:ascii="Times New Roman" w:hAnsi="Times New Roman" w:cs="Times New Roman"/>
          <w:sz w:val="24"/>
          <w:szCs w:val="20"/>
        </w:rPr>
        <w:t>ş</w:t>
      </w:r>
      <w:r w:rsidRPr="00896745">
        <w:rPr>
          <w:rFonts w:ascii="Times New Roman" w:hAnsi="Times New Roman" w:cs="Times New Roman"/>
          <w:sz w:val="24"/>
          <w:szCs w:val="20"/>
        </w:rPr>
        <w:t>i raporu</w:t>
      </w:r>
    </w:p>
    <w:p w:rsidR="00896745" w:rsidRDefault="00896745" w:rsidP="00896745">
      <w:pPr>
        <w:pStyle w:val="ListeParagraf"/>
        <w:numPr>
          <w:ilvl w:val="0"/>
          <w:numId w:val="7"/>
        </w:numPr>
        <w:spacing w:line="240" w:lineRule="auto"/>
        <w:rPr>
          <w:rFonts w:ascii="Times New Roman" w:hAnsi="Times New Roman" w:cs="Times New Roman"/>
          <w:sz w:val="24"/>
          <w:szCs w:val="20"/>
        </w:rPr>
      </w:pPr>
      <w:r w:rsidRPr="00896745">
        <w:rPr>
          <w:rFonts w:ascii="Times New Roman" w:hAnsi="Times New Roman" w:cs="Times New Roman"/>
          <w:sz w:val="24"/>
          <w:szCs w:val="20"/>
        </w:rPr>
        <w:t>Ke</w:t>
      </w:r>
      <w:r>
        <w:rPr>
          <w:rFonts w:ascii="Times New Roman" w:hAnsi="Times New Roman" w:cs="Times New Roman"/>
          <w:sz w:val="24"/>
          <w:szCs w:val="20"/>
        </w:rPr>
        <w:t>ş</w:t>
      </w:r>
      <w:r w:rsidRPr="00896745">
        <w:rPr>
          <w:rFonts w:ascii="Times New Roman" w:hAnsi="Times New Roman" w:cs="Times New Roman"/>
          <w:sz w:val="24"/>
          <w:szCs w:val="20"/>
        </w:rPr>
        <w:t>if tutanağı</w:t>
      </w:r>
    </w:p>
    <w:p w:rsidR="00896745" w:rsidRDefault="00896745" w:rsidP="00896745">
      <w:pPr>
        <w:pStyle w:val="ListeParagraf"/>
        <w:numPr>
          <w:ilvl w:val="0"/>
          <w:numId w:val="7"/>
        </w:numPr>
        <w:spacing w:line="240" w:lineRule="auto"/>
        <w:rPr>
          <w:rFonts w:ascii="Times New Roman" w:hAnsi="Times New Roman" w:cs="Times New Roman"/>
          <w:sz w:val="24"/>
          <w:szCs w:val="20"/>
        </w:rPr>
      </w:pPr>
      <w:r w:rsidRPr="00896745">
        <w:rPr>
          <w:rFonts w:ascii="Times New Roman" w:hAnsi="Times New Roman" w:cs="Times New Roman"/>
          <w:sz w:val="24"/>
          <w:szCs w:val="20"/>
        </w:rPr>
        <w:t>Varsa yapılan ba</w:t>
      </w:r>
      <w:r>
        <w:rPr>
          <w:rFonts w:ascii="Times New Roman" w:hAnsi="Times New Roman" w:cs="Times New Roman"/>
          <w:sz w:val="24"/>
          <w:szCs w:val="20"/>
        </w:rPr>
        <w:t>ş</w:t>
      </w:r>
      <w:r w:rsidRPr="00896745">
        <w:rPr>
          <w:rFonts w:ascii="Times New Roman" w:hAnsi="Times New Roman" w:cs="Times New Roman"/>
          <w:sz w:val="24"/>
          <w:szCs w:val="20"/>
        </w:rPr>
        <w:t>kaca i</w:t>
      </w:r>
      <w:r>
        <w:rPr>
          <w:rFonts w:ascii="Times New Roman" w:hAnsi="Times New Roman" w:cs="Times New Roman"/>
          <w:sz w:val="24"/>
          <w:szCs w:val="20"/>
        </w:rPr>
        <w:t>ş</w:t>
      </w:r>
      <w:r w:rsidRPr="00896745">
        <w:rPr>
          <w:rFonts w:ascii="Times New Roman" w:hAnsi="Times New Roman" w:cs="Times New Roman"/>
          <w:sz w:val="24"/>
          <w:szCs w:val="20"/>
        </w:rPr>
        <w:t>lemler ve belgeler</w:t>
      </w:r>
    </w:p>
    <w:p w:rsidR="00896745" w:rsidRDefault="00896745" w:rsidP="00896745">
      <w:pPr>
        <w:pStyle w:val="ListeParagraf"/>
        <w:numPr>
          <w:ilvl w:val="0"/>
          <w:numId w:val="7"/>
        </w:numPr>
        <w:spacing w:line="240" w:lineRule="auto"/>
        <w:rPr>
          <w:rFonts w:ascii="Times New Roman" w:hAnsi="Times New Roman" w:cs="Times New Roman"/>
          <w:sz w:val="24"/>
          <w:szCs w:val="20"/>
        </w:rPr>
      </w:pPr>
      <w:r w:rsidRPr="00896745">
        <w:rPr>
          <w:rFonts w:ascii="Times New Roman" w:hAnsi="Times New Roman" w:cs="Times New Roman"/>
          <w:sz w:val="24"/>
          <w:szCs w:val="20"/>
        </w:rPr>
        <w:t>Fezleke</w:t>
      </w:r>
    </w:p>
    <w:p w:rsidR="00296189" w:rsidRPr="00896745" w:rsidRDefault="00296189" w:rsidP="00896745">
      <w:pPr>
        <w:pStyle w:val="ListeParagraf"/>
        <w:numPr>
          <w:ilvl w:val="0"/>
          <w:numId w:val="7"/>
        </w:numPr>
        <w:spacing w:line="240" w:lineRule="auto"/>
        <w:rPr>
          <w:rFonts w:ascii="Times New Roman" w:hAnsi="Times New Roman" w:cs="Times New Roman"/>
          <w:sz w:val="24"/>
          <w:szCs w:val="20"/>
        </w:rPr>
      </w:pPr>
      <w:r>
        <w:rPr>
          <w:rFonts w:ascii="Times New Roman" w:hAnsi="Times New Roman" w:cs="Times New Roman"/>
          <w:sz w:val="24"/>
          <w:szCs w:val="20"/>
        </w:rPr>
        <w:t>Tebligat evrakları tarih sırasına göre</w:t>
      </w:r>
    </w:p>
    <w:p w:rsidR="00896745" w:rsidRDefault="00896745" w:rsidP="00896745">
      <w:pPr>
        <w:spacing w:line="240" w:lineRule="auto"/>
        <w:rPr>
          <w:rFonts w:ascii="Times New Roman" w:hAnsi="Times New Roman" w:cs="Times New Roman"/>
          <w:sz w:val="24"/>
          <w:szCs w:val="20"/>
        </w:rPr>
      </w:pPr>
      <w:r>
        <w:rPr>
          <w:rFonts w:ascii="Times New Roman" w:hAnsi="Times New Roman" w:cs="Times New Roman"/>
          <w:sz w:val="24"/>
          <w:szCs w:val="20"/>
        </w:rPr>
        <w:tab/>
      </w:r>
    </w:p>
    <w:p w:rsidR="00896745" w:rsidRDefault="00896745" w:rsidP="00896745">
      <w:pPr>
        <w:spacing w:after="0" w:line="240" w:lineRule="auto"/>
        <w:rPr>
          <w:rFonts w:ascii="Times New Roman" w:hAnsi="Times New Roman" w:cs="Times New Roman"/>
          <w:sz w:val="24"/>
          <w:szCs w:val="20"/>
        </w:rPr>
      </w:pPr>
    </w:p>
    <w:p w:rsidR="00896745" w:rsidRDefault="00896745" w:rsidP="00896745">
      <w:pPr>
        <w:spacing w:after="0" w:line="240" w:lineRule="auto"/>
        <w:jc w:val="center"/>
        <w:rPr>
          <w:rFonts w:ascii="Times New Roman" w:hAnsi="Times New Roman" w:cs="Times New Roman"/>
          <w:sz w:val="24"/>
          <w:szCs w:val="20"/>
        </w:rPr>
      </w:pPr>
    </w:p>
    <w:p w:rsidR="00896745" w:rsidRPr="00896745" w:rsidRDefault="00896745" w:rsidP="00896745">
      <w:pPr>
        <w:spacing w:after="0"/>
        <w:rPr>
          <w:rFonts w:ascii="Times New Roman" w:hAnsi="Times New Roman" w:cs="Times New Roman"/>
          <w:b/>
          <w:sz w:val="24"/>
          <w:szCs w:val="20"/>
        </w:rPr>
      </w:pPr>
      <w:r w:rsidRPr="00896745">
        <w:rPr>
          <w:rFonts w:ascii="Times New Roman" w:hAnsi="Times New Roman" w:cs="Times New Roman"/>
          <w:b/>
          <w:sz w:val="24"/>
          <w:szCs w:val="20"/>
        </w:rPr>
        <w:t>Teslim Eden</w:t>
      </w:r>
      <w:r>
        <w:rPr>
          <w:rFonts w:ascii="Times New Roman" w:hAnsi="Times New Roman" w:cs="Times New Roman"/>
          <w:b/>
          <w:sz w:val="24"/>
          <w:szCs w:val="20"/>
        </w:rPr>
        <w:t xml:space="preserve">                                      Teslim Alan                                 Teslim Tarihi</w:t>
      </w:r>
    </w:p>
    <w:p w:rsidR="00896745" w:rsidRDefault="00896745" w:rsidP="00896745">
      <w:pPr>
        <w:tabs>
          <w:tab w:val="left" w:pos="3585"/>
        </w:tabs>
        <w:spacing w:after="0"/>
        <w:rPr>
          <w:rFonts w:ascii="Times New Roman" w:hAnsi="Times New Roman" w:cs="Times New Roman"/>
          <w:sz w:val="24"/>
          <w:szCs w:val="20"/>
        </w:rPr>
      </w:pPr>
      <w:r>
        <w:rPr>
          <w:rFonts w:ascii="Times New Roman" w:hAnsi="Times New Roman" w:cs="Times New Roman"/>
          <w:sz w:val="24"/>
          <w:szCs w:val="20"/>
        </w:rPr>
        <w:t>Soruşturması</w:t>
      </w:r>
      <w:r>
        <w:rPr>
          <w:rFonts w:ascii="Times New Roman" w:hAnsi="Times New Roman" w:cs="Times New Roman"/>
          <w:sz w:val="24"/>
          <w:szCs w:val="20"/>
        </w:rPr>
        <w:tab/>
        <w:t xml:space="preserve">Soruşturma Yapmaya </w:t>
      </w:r>
      <w:r>
        <w:rPr>
          <w:rFonts w:ascii="Times New Roman" w:hAnsi="Times New Roman" w:cs="Times New Roman"/>
          <w:sz w:val="24"/>
          <w:szCs w:val="20"/>
        </w:rPr>
        <w:tab/>
      </w:r>
      <w:r>
        <w:rPr>
          <w:rFonts w:ascii="Times New Roman" w:hAnsi="Times New Roman" w:cs="Times New Roman"/>
          <w:sz w:val="24"/>
          <w:szCs w:val="20"/>
        </w:rPr>
        <w:tab/>
      </w:r>
      <w:proofErr w:type="gramStart"/>
      <w:r>
        <w:rPr>
          <w:rFonts w:ascii="Times New Roman" w:hAnsi="Times New Roman" w:cs="Times New Roman"/>
          <w:sz w:val="24"/>
          <w:szCs w:val="20"/>
        </w:rPr>
        <w:t>….</w:t>
      </w:r>
      <w:proofErr w:type="gramEnd"/>
      <w:r>
        <w:rPr>
          <w:rFonts w:ascii="Times New Roman" w:hAnsi="Times New Roman" w:cs="Times New Roman"/>
          <w:sz w:val="24"/>
          <w:szCs w:val="20"/>
        </w:rPr>
        <w:t>/…./….</w:t>
      </w:r>
    </w:p>
    <w:p w:rsidR="00896745" w:rsidRDefault="00896745" w:rsidP="00896745">
      <w:pPr>
        <w:tabs>
          <w:tab w:val="left" w:pos="3585"/>
        </w:tabs>
        <w:spacing w:after="0"/>
        <w:rPr>
          <w:rFonts w:ascii="Times New Roman" w:hAnsi="Times New Roman" w:cs="Times New Roman"/>
          <w:sz w:val="24"/>
          <w:szCs w:val="20"/>
        </w:rPr>
      </w:pPr>
      <w:r>
        <w:rPr>
          <w:rFonts w:ascii="Times New Roman" w:hAnsi="Times New Roman" w:cs="Times New Roman"/>
          <w:sz w:val="24"/>
          <w:szCs w:val="20"/>
        </w:rPr>
        <w:tab/>
        <w:t>Yetkili MERCİ</w:t>
      </w:r>
    </w:p>
    <w:p w:rsidR="00896745" w:rsidRDefault="00896745" w:rsidP="00896745">
      <w:pPr>
        <w:rPr>
          <w:rFonts w:ascii="Times New Roman" w:hAnsi="Times New Roman" w:cs="Times New Roman"/>
          <w:sz w:val="24"/>
          <w:szCs w:val="20"/>
        </w:rPr>
      </w:pPr>
    </w:p>
    <w:p w:rsidR="00896745" w:rsidRDefault="00896745" w:rsidP="00896745">
      <w:pPr>
        <w:rPr>
          <w:rFonts w:ascii="Times New Roman" w:hAnsi="Times New Roman" w:cs="Times New Roman"/>
          <w:sz w:val="24"/>
          <w:szCs w:val="20"/>
        </w:rPr>
      </w:pPr>
    </w:p>
    <w:p w:rsidR="00896745" w:rsidRDefault="00896745" w:rsidP="00896745">
      <w:pPr>
        <w:rPr>
          <w:rFonts w:ascii="Times New Roman" w:hAnsi="Times New Roman" w:cs="Times New Roman"/>
          <w:sz w:val="24"/>
          <w:szCs w:val="20"/>
        </w:rPr>
      </w:pPr>
    </w:p>
    <w:p w:rsidR="00896745" w:rsidRDefault="00896745" w:rsidP="00896745">
      <w:pPr>
        <w:rPr>
          <w:rFonts w:ascii="Times New Roman" w:hAnsi="Times New Roman" w:cs="Times New Roman"/>
          <w:sz w:val="24"/>
          <w:szCs w:val="20"/>
        </w:rPr>
      </w:pPr>
    </w:p>
    <w:p w:rsidR="00896745" w:rsidRPr="00693C6E" w:rsidRDefault="00896745" w:rsidP="00693C6E">
      <w:pPr>
        <w:rPr>
          <w:rFonts w:ascii="Times New Roman" w:hAnsi="Times New Roman" w:cs="Times New Roman"/>
          <w:sz w:val="24"/>
          <w:szCs w:val="20"/>
        </w:rPr>
      </w:pPr>
    </w:p>
    <w:sectPr w:rsidR="00896745" w:rsidRPr="00693C6E" w:rsidSect="00017ADA">
      <w:headerReference w:type="default" r:id="rId10"/>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C3" w:rsidRDefault="009111C3" w:rsidP="000A1343">
      <w:pPr>
        <w:spacing w:after="0" w:line="240" w:lineRule="auto"/>
      </w:pPr>
      <w:r>
        <w:separator/>
      </w:r>
    </w:p>
  </w:endnote>
  <w:endnote w:type="continuationSeparator" w:id="0">
    <w:p w:rsidR="009111C3" w:rsidRDefault="009111C3" w:rsidP="000A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C3" w:rsidRDefault="009111C3" w:rsidP="000A1343">
      <w:pPr>
        <w:spacing w:after="0" w:line="240" w:lineRule="auto"/>
      </w:pPr>
      <w:r>
        <w:separator/>
      </w:r>
    </w:p>
  </w:footnote>
  <w:footnote w:type="continuationSeparator" w:id="0">
    <w:p w:rsidR="009111C3" w:rsidRDefault="009111C3" w:rsidP="000A1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F8" w:rsidRDefault="001F58F8">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8F8" w:rsidRDefault="001F58F8">
    <w:pPr>
      <w:spacing w:line="0" w:lineRule="atLeast"/>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78" w:rsidRDefault="00582178">
    <w:pPr>
      <w:pStyle w:val="stbilgi"/>
    </w:pPr>
  </w:p>
  <w:p w:rsidR="00582178" w:rsidRDefault="0058217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7962"/>
    <w:multiLevelType w:val="hybridMultilevel"/>
    <w:tmpl w:val="21EE1CE4"/>
    <w:lvl w:ilvl="0" w:tplc="5CB4F2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D7E39"/>
    <w:multiLevelType w:val="hybridMultilevel"/>
    <w:tmpl w:val="03B82D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5168E6"/>
    <w:multiLevelType w:val="hybridMultilevel"/>
    <w:tmpl w:val="02CC9930"/>
    <w:lvl w:ilvl="0" w:tplc="64FA6958">
      <w:start w:val="1"/>
      <w:numFmt w:val="decimal"/>
      <w:lvlText w:val="%1-"/>
      <w:lvlJc w:val="left"/>
      <w:pPr>
        <w:ind w:hanging="260"/>
        <w:jc w:val="left"/>
      </w:pPr>
      <w:rPr>
        <w:rFonts w:ascii="Times New Roman" w:eastAsia="Times New Roman" w:hAnsi="Times New Roman" w:hint="default"/>
        <w:b/>
        <w:bCs/>
        <w:sz w:val="24"/>
        <w:szCs w:val="24"/>
      </w:rPr>
    </w:lvl>
    <w:lvl w:ilvl="1" w:tplc="DDC8C276">
      <w:start w:val="1"/>
      <w:numFmt w:val="bullet"/>
      <w:lvlText w:val="•"/>
      <w:lvlJc w:val="left"/>
      <w:rPr>
        <w:rFonts w:hint="default"/>
      </w:rPr>
    </w:lvl>
    <w:lvl w:ilvl="2" w:tplc="9DDEC56E">
      <w:start w:val="1"/>
      <w:numFmt w:val="bullet"/>
      <w:lvlText w:val="•"/>
      <w:lvlJc w:val="left"/>
      <w:rPr>
        <w:rFonts w:hint="default"/>
      </w:rPr>
    </w:lvl>
    <w:lvl w:ilvl="3" w:tplc="C168585A">
      <w:start w:val="1"/>
      <w:numFmt w:val="bullet"/>
      <w:lvlText w:val="•"/>
      <w:lvlJc w:val="left"/>
      <w:rPr>
        <w:rFonts w:hint="default"/>
      </w:rPr>
    </w:lvl>
    <w:lvl w:ilvl="4" w:tplc="D5AEF8B4">
      <w:start w:val="1"/>
      <w:numFmt w:val="bullet"/>
      <w:lvlText w:val="•"/>
      <w:lvlJc w:val="left"/>
      <w:rPr>
        <w:rFonts w:hint="default"/>
      </w:rPr>
    </w:lvl>
    <w:lvl w:ilvl="5" w:tplc="D64242B2">
      <w:start w:val="1"/>
      <w:numFmt w:val="bullet"/>
      <w:lvlText w:val="•"/>
      <w:lvlJc w:val="left"/>
      <w:rPr>
        <w:rFonts w:hint="default"/>
      </w:rPr>
    </w:lvl>
    <w:lvl w:ilvl="6" w:tplc="1FFEAB56">
      <w:start w:val="1"/>
      <w:numFmt w:val="bullet"/>
      <w:lvlText w:val="•"/>
      <w:lvlJc w:val="left"/>
      <w:rPr>
        <w:rFonts w:hint="default"/>
      </w:rPr>
    </w:lvl>
    <w:lvl w:ilvl="7" w:tplc="914453EC">
      <w:start w:val="1"/>
      <w:numFmt w:val="bullet"/>
      <w:lvlText w:val="•"/>
      <w:lvlJc w:val="left"/>
      <w:rPr>
        <w:rFonts w:hint="default"/>
      </w:rPr>
    </w:lvl>
    <w:lvl w:ilvl="8" w:tplc="126E5110">
      <w:start w:val="1"/>
      <w:numFmt w:val="bullet"/>
      <w:lvlText w:val="•"/>
      <w:lvlJc w:val="left"/>
      <w:rPr>
        <w:rFonts w:hint="default"/>
      </w:rPr>
    </w:lvl>
  </w:abstractNum>
  <w:abstractNum w:abstractNumId="3">
    <w:nsid w:val="4E5D13A3"/>
    <w:multiLevelType w:val="hybridMultilevel"/>
    <w:tmpl w:val="930C9F5E"/>
    <w:lvl w:ilvl="0" w:tplc="7EC85CA4">
      <w:start w:val="6"/>
      <w:numFmt w:val="upperRoman"/>
      <w:lvlText w:val="%1."/>
      <w:lvlJc w:val="left"/>
      <w:pPr>
        <w:ind w:left="1080" w:hanging="720"/>
      </w:pPr>
      <w:rPr>
        <w:rFonts w:hint="default"/>
        <w:b/>
        <w:w w:val="9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97D5106"/>
    <w:multiLevelType w:val="hybridMultilevel"/>
    <w:tmpl w:val="3F609630"/>
    <w:lvl w:ilvl="0" w:tplc="54804A98">
      <w:start w:val="1"/>
      <w:numFmt w:val="upperRoman"/>
      <w:lvlText w:val="%1."/>
      <w:lvlJc w:val="left"/>
      <w:pPr>
        <w:ind w:hanging="214"/>
        <w:jc w:val="left"/>
      </w:pPr>
      <w:rPr>
        <w:rFonts w:ascii="Times New Roman" w:eastAsia="Times New Roman" w:hAnsi="Times New Roman" w:hint="default"/>
        <w:b/>
        <w:bCs/>
        <w:sz w:val="24"/>
        <w:szCs w:val="24"/>
      </w:rPr>
    </w:lvl>
    <w:lvl w:ilvl="1" w:tplc="337813A6">
      <w:start w:val="1"/>
      <w:numFmt w:val="decimal"/>
      <w:lvlText w:val="%2."/>
      <w:lvlJc w:val="left"/>
      <w:pPr>
        <w:ind w:hanging="310"/>
        <w:jc w:val="left"/>
      </w:pPr>
      <w:rPr>
        <w:rFonts w:ascii="Times New Roman" w:eastAsia="Times New Roman" w:hAnsi="Times New Roman" w:hint="default"/>
        <w:sz w:val="24"/>
        <w:szCs w:val="24"/>
      </w:rPr>
    </w:lvl>
    <w:lvl w:ilvl="2" w:tplc="2D10384A">
      <w:start w:val="1"/>
      <w:numFmt w:val="bullet"/>
      <w:lvlText w:val="•"/>
      <w:lvlJc w:val="left"/>
      <w:rPr>
        <w:rFonts w:hint="default"/>
      </w:rPr>
    </w:lvl>
    <w:lvl w:ilvl="3" w:tplc="F3AC8F14">
      <w:start w:val="1"/>
      <w:numFmt w:val="bullet"/>
      <w:lvlText w:val="•"/>
      <w:lvlJc w:val="left"/>
      <w:rPr>
        <w:rFonts w:hint="default"/>
      </w:rPr>
    </w:lvl>
    <w:lvl w:ilvl="4" w:tplc="7076C0F2">
      <w:start w:val="1"/>
      <w:numFmt w:val="bullet"/>
      <w:lvlText w:val="•"/>
      <w:lvlJc w:val="left"/>
      <w:rPr>
        <w:rFonts w:hint="default"/>
      </w:rPr>
    </w:lvl>
    <w:lvl w:ilvl="5" w:tplc="91607774">
      <w:start w:val="1"/>
      <w:numFmt w:val="bullet"/>
      <w:lvlText w:val="•"/>
      <w:lvlJc w:val="left"/>
      <w:rPr>
        <w:rFonts w:hint="default"/>
      </w:rPr>
    </w:lvl>
    <w:lvl w:ilvl="6" w:tplc="2D043AF8">
      <w:start w:val="1"/>
      <w:numFmt w:val="bullet"/>
      <w:lvlText w:val="•"/>
      <w:lvlJc w:val="left"/>
      <w:rPr>
        <w:rFonts w:hint="default"/>
      </w:rPr>
    </w:lvl>
    <w:lvl w:ilvl="7" w:tplc="882A3BA6">
      <w:start w:val="1"/>
      <w:numFmt w:val="bullet"/>
      <w:lvlText w:val="•"/>
      <w:lvlJc w:val="left"/>
      <w:rPr>
        <w:rFonts w:hint="default"/>
      </w:rPr>
    </w:lvl>
    <w:lvl w:ilvl="8" w:tplc="ACC0AD18">
      <w:start w:val="1"/>
      <w:numFmt w:val="bullet"/>
      <w:lvlText w:val="•"/>
      <w:lvlJc w:val="left"/>
      <w:rPr>
        <w:rFonts w:hint="default"/>
      </w:rPr>
    </w:lvl>
  </w:abstractNum>
  <w:abstractNum w:abstractNumId="5">
    <w:nsid w:val="5F62047F"/>
    <w:multiLevelType w:val="hybridMultilevel"/>
    <w:tmpl w:val="6D049D96"/>
    <w:lvl w:ilvl="0" w:tplc="F852EB88">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6">
    <w:nsid w:val="602B2ECD"/>
    <w:multiLevelType w:val="hybridMultilevel"/>
    <w:tmpl w:val="700A8C62"/>
    <w:lvl w:ilvl="0" w:tplc="F6140184">
      <w:start w:val="1"/>
      <w:numFmt w:val="decimal"/>
      <w:lvlText w:val="%1."/>
      <w:lvlJc w:val="left"/>
      <w:pPr>
        <w:ind w:left="436"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55"/>
    <w:rsid w:val="00017ADA"/>
    <w:rsid w:val="000439AD"/>
    <w:rsid w:val="000A1343"/>
    <w:rsid w:val="000A3BA1"/>
    <w:rsid w:val="000A4C77"/>
    <w:rsid w:val="001D5BBB"/>
    <w:rsid w:val="001F58F8"/>
    <w:rsid w:val="00281364"/>
    <w:rsid w:val="00296189"/>
    <w:rsid w:val="002A158A"/>
    <w:rsid w:val="00317085"/>
    <w:rsid w:val="003248B8"/>
    <w:rsid w:val="004B08EE"/>
    <w:rsid w:val="004B304A"/>
    <w:rsid w:val="004D6A58"/>
    <w:rsid w:val="004E5CA1"/>
    <w:rsid w:val="00523173"/>
    <w:rsid w:val="00554055"/>
    <w:rsid w:val="00582178"/>
    <w:rsid w:val="005B0A2E"/>
    <w:rsid w:val="005E5452"/>
    <w:rsid w:val="00671AB9"/>
    <w:rsid w:val="00684FC8"/>
    <w:rsid w:val="00693C6E"/>
    <w:rsid w:val="006A6756"/>
    <w:rsid w:val="006B3B25"/>
    <w:rsid w:val="007300E8"/>
    <w:rsid w:val="007946A3"/>
    <w:rsid w:val="007C1CFF"/>
    <w:rsid w:val="007E2EB8"/>
    <w:rsid w:val="00803E7A"/>
    <w:rsid w:val="0085544E"/>
    <w:rsid w:val="00896745"/>
    <w:rsid w:val="008C568D"/>
    <w:rsid w:val="008F1DD4"/>
    <w:rsid w:val="009111C3"/>
    <w:rsid w:val="00914CF8"/>
    <w:rsid w:val="00943C3B"/>
    <w:rsid w:val="00963356"/>
    <w:rsid w:val="00985CFC"/>
    <w:rsid w:val="009953B1"/>
    <w:rsid w:val="009A70AE"/>
    <w:rsid w:val="009C2208"/>
    <w:rsid w:val="00A226B1"/>
    <w:rsid w:val="00A3002C"/>
    <w:rsid w:val="00A85362"/>
    <w:rsid w:val="00AA12EE"/>
    <w:rsid w:val="00AB2E7E"/>
    <w:rsid w:val="00B915F7"/>
    <w:rsid w:val="00BC2228"/>
    <w:rsid w:val="00BC69E4"/>
    <w:rsid w:val="00C81E6D"/>
    <w:rsid w:val="00CA6141"/>
    <w:rsid w:val="00CD45C2"/>
    <w:rsid w:val="00D00476"/>
    <w:rsid w:val="00D36C3C"/>
    <w:rsid w:val="00D61C06"/>
    <w:rsid w:val="00DE3EFE"/>
    <w:rsid w:val="00DF1F54"/>
    <w:rsid w:val="00E00D86"/>
    <w:rsid w:val="00E33B43"/>
    <w:rsid w:val="00F11BDD"/>
    <w:rsid w:val="00F44F62"/>
    <w:rsid w:val="00F64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1F58F8"/>
    <w:pPr>
      <w:widowControl w:val="0"/>
      <w:spacing w:after="0" w:line="240" w:lineRule="auto"/>
      <w:ind w:left="116"/>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5CA1"/>
    <w:pPr>
      <w:ind w:left="720"/>
      <w:contextualSpacing/>
    </w:pPr>
  </w:style>
  <w:style w:type="paragraph" w:styleId="stbilgi">
    <w:name w:val="header"/>
    <w:basedOn w:val="Normal"/>
    <w:link w:val="stbilgiChar"/>
    <w:uiPriority w:val="99"/>
    <w:unhideWhenUsed/>
    <w:rsid w:val="000A1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1343"/>
  </w:style>
  <w:style w:type="paragraph" w:styleId="Altbilgi">
    <w:name w:val="footer"/>
    <w:basedOn w:val="Normal"/>
    <w:link w:val="AltbilgiChar"/>
    <w:uiPriority w:val="99"/>
    <w:unhideWhenUsed/>
    <w:rsid w:val="000A1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343"/>
  </w:style>
  <w:style w:type="character" w:customStyle="1" w:styleId="Balk1Char">
    <w:name w:val="Başlık 1 Char"/>
    <w:basedOn w:val="VarsaylanParagrafYazTipi"/>
    <w:link w:val="Balk1"/>
    <w:uiPriority w:val="1"/>
    <w:rsid w:val="001F58F8"/>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1F58F8"/>
    <w:pPr>
      <w:widowControl w:val="0"/>
      <w:spacing w:after="0" w:line="240" w:lineRule="auto"/>
      <w:ind w:left="116"/>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1F58F8"/>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1F58F8"/>
    <w:pPr>
      <w:widowControl w:val="0"/>
      <w:spacing w:after="0" w:line="240" w:lineRule="auto"/>
      <w:ind w:left="116"/>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5CA1"/>
    <w:pPr>
      <w:ind w:left="720"/>
      <w:contextualSpacing/>
    </w:pPr>
  </w:style>
  <w:style w:type="paragraph" w:styleId="stbilgi">
    <w:name w:val="header"/>
    <w:basedOn w:val="Normal"/>
    <w:link w:val="stbilgiChar"/>
    <w:uiPriority w:val="99"/>
    <w:unhideWhenUsed/>
    <w:rsid w:val="000A1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1343"/>
  </w:style>
  <w:style w:type="paragraph" w:styleId="Altbilgi">
    <w:name w:val="footer"/>
    <w:basedOn w:val="Normal"/>
    <w:link w:val="AltbilgiChar"/>
    <w:uiPriority w:val="99"/>
    <w:unhideWhenUsed/>
    <w:rsid w:val="000A1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343"/>
  </w:style>
  <w:style w:type="character" w:customStyle="1" w:styleId="Balk1Char">
    <w:name w:val="Başlık 1 Char"/>
    <w:basedOn w:val="VarsaylanParagrafYazTipi"/>
    <w:link w:val="Balk1"/>
    <w:uiPriority w:val="1"/>
    <w:rsid w:val="001F58F8"/>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1F58F8"/>
    <w:pPr>
      <w:widowControl w:val="0"/>
      <w:spacing w:after="0" w:line="240" w:lineRule="auto"/>
      <w:ind w:left="116"/>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1F58F8"/>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5380</Words>
  <Characters>30666</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nabiguner</cp:lastModifiedBy>
  <cp:revision>3</cp:revision>
  <dcterms:created xsi:type="dcterms:W3CDTF">2018-12-28T12:54:00Z</dcterms:created>
  <dcterms:modified xsi:type="dcterms:W3CDTF">2018-12-28T13:23:00Z</dcterms:modified>
</cp:coreProperties>
</file>